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949F" w14:textId="24CE8905" w:rsidR="009B6911" w:rsidRDefault="00BD0F96" w:rsidP="009B6911">
      <w:pPr>
        <w:pStyle w:val="NormaleWeb"/>
        <w:shd w:val="clear" w:color="auto" w:fill="FFFFFF"/>
        <w:spacing w:before="0" w:beforeAutospacing="0"/>
        <w:rPr>
          <w:rStyle w:val="Enfasigrassetto"/>
          <w:rFonts w:ascii="Arial" w:eastAsiaTheme="majorEastAsia" w:hAnsi="Arial" w:cs="Arial"/>
          <w:color w:val="002060"/>
        </w:rPr>
      </w:pPr>
      <w:r w:rsidRPr="001E4F10">
        <w:rPr>
          <w:rFonts w:ascii="Arial" w:hAnsi="Arial" w:cs="Arial"/>
          <w:noProof/>
          <w:color w:val="385623" w:themeColor="accent6" w:themeShade="80"/>
          <w:sz w:val="52"/>
          <w:szCs w:val="52"/>
          <w:shd w:val="clear" w:color="auto" w:fill="FFFFFF"/>
        </w:rPr>
        <mc:AlternateContent>
          <mc:Choice Requires="wps">
            <w:drawing>
              <wp:anchor distT="45720" distB="45720" distL="114300" distR="114300" simplePos="0" relativeHeight="251659264" behindDoc="0" locked="0" layoutInCell="1" allowOverlap="1" wp14:anchorId="11C75F3B" wp14:editId="47D5ABDA">
                <wp:simplePos x="0" y="0"/>
                <wp:positionH relativeFrom="column">
                  <wp:posOffset>3606165</wp:posOffset>
                </wp:positionH>
                <wp:positionV relativeFrom="paragraph">
                  <wp:posOffset>0</wp:posOffset>
                </wp:positionV>
                <wp:extent cx="2571750" cy="844550"/>
                <wp:effectExtent l="0" t="0" r="19050" b="1270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844550"/>
                        </a:xfrm>
                        <a:prstGeom prst="rect">
                          <a:avLst/>
                        </a:prstGeom>
                        <a:solidFill>
                          <a:srgbClr val="FFFFFF"/>
                        </a:solidFill>
                        <a:ln w="9525">
                          <a:solidFill>
                            <a:srgbClr val="000000"/>
                          </a:solidFill>
                          <a:miter lim="800000"/>
                          <a:headEnd/>
                          <a:tailEnd/>
                        </a:ln>
                      </wps:spPr>
                      <wps:txbx>
                        <w:txbxContent>
                          <w:p w14:paraId="41376923" w14:textId="1E50B9FA" w:rsidR="00BD0F96" w:rsidRPr="001E4F10" w:rsidRDefault="00BD0F96" w:rsidP="00BD0F96">
                            <w:pPr>
                              <w:pStyle w:val="Nessunaspaziatura"/>
                              <w:rPr>
                                <w:color w:val="7030A0"/>
                                <w:sz w:val="28"/>
                                <w:szCs w:val="28"/>
                              </w:rPr>
                            </w:pPr>
                            <w:r w:rsidRPr="001E4F10">
                              <w:rPr>
                                <w:color w:val="7030A0"/>
                                <w:sz w:val="28"/>
                                <w:szCs w:val="28"/>
                              </w:rPr>
                              <w:t>Riconciliazione comunitaria</w:t>
                            </w:r>
                          </w:p>
                          <w:p w14:paraId="12B31936" w14:textId="77945C41" w:rsidR="00BD0F96" w:rsidRPr="001E4F10" w:rsidRDefault="00BD0F96" w:rsidP="00BD0F96">
                            <w:pPr>
                              <w:pStyle w:val="Nessunaspaziatura"/>
                              <w:rPr>
                                <w:color w:val="7030A0"/>
                                <w:sz w:val="28"/>
                                <w:szCs w:val="28"/>
                              </w:rPr>
                            </w:pPr>
                            <w:r w:rsidRPr="001E4F10">
                              <w:rPr>
                                <w:color w:val="7030A0"/>
                                <w:sz w:val="28"/>
                                <w:szCs w:val="28"/>
                              </w:rPr>
                              <w:t>Quaresima 2026</w:t>
                            </w:r>
                          </w:p>
                          <w:p w14:paraId="613B703A" w14:textId="20BB6327" w:rsidR="00BD0F96" w:rsidRPr="001E4F10" w:rsidRDefault="00BD0F96" w:rsidP="00BD0F96">
                            <w:pPr>
                              <w:pStyle w:val="Nessunaspaziatura"/>
                              <w:rPr>
                                <w:color w:val="7030A0"/>
                                <w:sz w:val="28"/>
                                <w:szCs w:val="28"/>
                              </w:rPr>
                            </w:pPr>
                            <w:r w:rsidRPr="001E4F10">
                              <w:rPr>
                                <w:color w:val="7030A0"/>
                                <w:sz w:val="28"/>
                                <w:szCs w:val="28"/>
                              </w:rPr>
                              <w:t>Parrocchia San Carlo Borromeo</w:t>
                            </w:r>
                          </w:p>
                          <w:p w14:paraId="5EB08298" w14:textId="77777777" w:rsidR="00BD0F96" w:rsidRDefault="00BD0F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75F3B" id="_x0000_t202" coordsize="21600,21600" o:spt="202" path="m,l,21600r21600,l21600,xe">
                <v:stroke joinstyle="miter"/>
                <v:path gradientshapeok="t" o:connecttype="rect"/>
              </v:shapetype>
              <v:shape id="Casella di testo 2" o:spid="_x0000_s1026" type="#_x0000_t202" style="position:absolute;margin-left:283.95pt;margin-top:0;width:202.5pt;height:6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">
                <v:textbox>
                  <w:txbxContent>
                    <w:p w14:paraId="41376923" w14:textId="1E50B9FA" w:rsidR="00BD0F96" w:rsidRPr="001E4F10" w:rsidRDefault="00BD0F96" w:rsidP="00BD0F96">
                      <w:pPr>
                        <w:pStyle w:val="Nessunaspaziatura"/>
                        <w:rPr>
                          <w:color w:val="7030A0"/>
                          <w:sz w:val="28"/>
                          <w:szCs w:val="28"/>
                        </w:rPr>
                      </w:pPr>
                      <w:r w:rsidRPr="001E4F10">
                        <w:rPr>
                          <w:color w:val="7030A0"/>
                          <w:sz w:val="28"/>
                          <w:szCs w:val="28"/>
                        </w:rPr>
                        <w:t>Riconciliazione comunitaria</w:t>
                      </w:r>
                    </w:p>
                    <w:p w14:paraId="12B31936" w14:textId="77945C41" w:rsidR="00BD0F96" w:rsidRPr="001E4F10" w:rsidRDefault="00BD0F96" w:rsidP="00BD0F96">
                      <w:pPr>
                        <w:pStyle w:val="Nessunaspaziatura"/>
                        <w:rPr>
                          <w:color w:val="7030A0"/>
                          <w:sz w:val="28"/>
                          <w:szCs w:val="28"/>
                        </w:rPr>
                      </w:pPr>
                      <w:r w:rsidRPr="001E4F10">
                        <w:rPr>
                          <w:color w:val="7030A0"/>
                          <w:sz w:val="28"/>
                          <w:szCs w:val="28"/>
                        </w:rPr>
                        <w:t>Quaresima 2026</w:t>
                      </w:r>
                    </w:p>
                    <w:p w14:paraId="613B703A" w14:textId="20BB6327" w:rsidR="00BD0F96" w:rsidRPr="001E4F10" w:rsidRDefault="00BD0F96" w:rsidP="00BD0F96">
                      <w:pPr>
                        <w:pStyle w:val="Nessunaspaziatura"/>
                        <w:rPr>
                          <w:color w:val="7030A0"/>
                          <w:sz w:val="28"/>
                          <w:szCs w:val="28"/>
                        </w:rPr>
                      </w:pPr>
                      <w:r w:rsidRPr="001E4F10">
                        <w:rPr>
                          <w:color w:val="7030A0"/>
                          <w:sz w:val="28"/>
                          <w:szCs w:val="28"/>
                        </w:rPr>
                        <w:t>Parrocchia San Carlo Borromeo</w:t>
                      </w:r>
                    </w:p>
                    <w:p w14:paraId="5EB08298" w14:textId="77777777" w:rsidR="00BD0F96" w:rsidRDefault="00BD0F96"/>
                  </w:txbxContent>
                </v:textbox>
                <w10:wrap type="square"/>
              </v:shape>
            </w:pict>
          </mc:Fallback>
        </mc:AlternateContent>
      </w:r>
      <w:r w:rsidR="00124BAC" w:rsidRPr="001E4F10">
        <w:rPr>
          <w:rStyle w:val="Enfasigrassetto"/>
          <w:rFonts w:ascii="Arial" w:eastAsiaTheme="majorEastAsia" w:hAnsi="Arial" w:cs="Arial"/>
          <w:color w:val="385623" w:themeColor="accent6" w:themeShade="80"/>
          <w:sz w:val="52"/>
          <w:szCs w:val="52"/>
        </w:rPr>
        <w:t>SETE</w:t>
      </w:r>
      <w:r>
        <w:rPr>
          <w:rFonts w:ascii="Arial" w:hAnsi="Arial" w:cs="Arial"/>
          <w:noProof/>
          <w:color w:val="70AD47" w:themeColor="accent6"/>
          <w:shd w:val="clear" w:color="auto" w:fill="FFFFFF"/>
          <w14:ligatures w14:val="standardContextual"/>
        </w:rPr>
        <w:drawing>
          <wp:inline distT="0" distB="0" distL="0" distR="0" wp14:anchorId="226B4123" wp14:editId="193EC8EE">
            <wp:extent cx="2343150" cy="2984901"/>
            <wp:effectExtent l="0" t="0" r="0" b="6350"/>
            <wp:docPr id="18738031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03146" name="Immagine 1873803146"/>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9098" cy="2992478"/>
                    </a:xfrm>
                    <a:prstGeom prst="rect">
                      <a:avLst/>
                    </a:prstGeom>
                  </pic:spPr>
                </pic:pic>
              </a:graphicData>
            </a:graphic>
          </wp:inline>
        </w:drawing>
      </w:r>
    </w:p>
    <w:p w14:paraId="13F2E3DC" w14:textId="636586A4" w:rsidR="00C8504E" w:rsidRPr="001E4F10" w:rsidRDefault="00C8504E" w:rsidP="009B6911">
      <w:pPr>
        <w:pStyle w:val="NormaleWeb"/>
        <w:shd w:val="clear" w:color="auto" w:fill="FFFFFF"/>
        <w:spacing w:before="0" w:beforeAutospacing="0"/>
        <w:rPr>
          <w:rFonts w:ascii="Open Sans" w:hAnsi="Open Sans" w:cs="Open Sans"/>
          <w:color w:val="385623" w:themeColor="accent6" w:themeShade="80"/>
          <w:sz w:val="26"/>
          <w:szCs w:val="26"/>
        </w:rPr>
      </w:pPr>
      <w:r w:rsidRPr="00C8504E">
        <w:rPr>
          <w:rFonts w:ascii="Arial" w:hAnsi="Arial" w:cs="Arial"/>
          <w:color w:val="385623" w:themeColor="accent6" w:themeShade="80"/>
          <w:shd w:val="clear" w:color="auto" w:fill="FFFFFF"/>
        </w:rPr>
        <w:t>Dal Vangelo secondo Giovanni</w:t>
      </w:r>
      <w:r w:rsidRPr="00C8504E">
        <w:rPr>
          <w:rFonts w:ascii="Arial" w:hAnsi="Arial" w:cs="Arial"/>
          <w:color w:val="385623" w:themeColor="accent6" w:themeShade="80"/>
        </w:rPr>
        <w:br/>
      </w:r>
      <w:hyperlink r:id="rId5" w:tgtFrame="_self" w:tooltip="Leggi Gv 4,5-15 su BibbiaEdu" w:history="1">
        <w:proofErr w:type="spellStart"/>
        <w:r w:rsidRPr="00C8504E">
          <w:rPr>
            <w:rStyle w:val="Collegamentoipertestuale"/>
            <w:rFonts w:ascii="Arial" w:eastAsiaTheme="majorEastAsia" w:hAnsi="Arial" w:cs="Arial"/>
            <w:color w:val="385623" w:themeColor="accent6" w:themeShade="80"/>
            <w:shd w:val="clear" w:color="auto" w:fill="FFFFFF"/>
          </w:rPr>
          <w:t>Gv</w:t>
        </w:r>
        <w:proofErr w:type="spellEnd"/>
        <w:r w:rsidRPr="00C8504E">
          <w:rPr>
            <w:rStyle w:val="Collegamentoipertestuale"/>
            <w:rFonts w:ascii="Arial" w:eastAsiaTheme="majorEastAsia" w:hAnsi="Arial" w:cs="Arial"/>
            <w:color w:val="385623" w:themeColor="accent6" w:themeShade="80"/>
            <w:shd w:val="clear" w:color="auto" w:fill="FFFFFF"/>
          </w:rPr>
          <w:t xml:space="preserve"> 4,5-15</w:t>
        </w:r>
      </w:hyperlink>
      <w:r w:rsidRPr="00C8504E">
        <w:rPr>
          <w:rFonts w:ascii="Arial" w:hAnsi="Arial" w:cs="Arial"/>
          <w:color w:val="385623" w:themeColor="accent6" w:themeShade="80"/>
          <w:shd w:val="clear" w:color="auto" w:fill="FFFFFF"/>
        </w:rPr>
        <w:t>.</w:t>
      </w:r>
      <w:hyperlink r:id="rId6" w:tgtFrame="_self" w:tooltip="Leggi Gv 4,19-26.39 su BibbiaEdu" w:history="1">
        <w:r w:rsidRPr="00C8504E">
          <w:rPr>
            <w:rStyle w:val="Collegamentoipertestuale"/>
            <w:rFonts w:ascii="Arial" w:eastAsiaTheme="majorEastAsia" w:hAnsi="Arial" w:cs="Arial"/>
            <w:color w:val="385623" w:themeColor="accent6" w:themeShade="80"/>
            <w:shd w:val="clear" w:color="auto" w:fill="FFFFFF"/>
          </w:rPr>
          <w:t>19b-26.39a</w:t>
        </w:r>
      </w:hyperlink>
      <w:r w:rsidRPr="00C8504E">
        <w:rPr>
          <w:rFonts w:ascii="Arial" w:hAnsi="Arial" w:cs="Arial"/>
          <w:color w:val="385623" w:themeColor="accent6" w:themeShade="80"/>
          <w:shd w:val="clear" w:color="auto" w:fill="FFFFFF"/>
        </w:rPr>
        <w:t>.</w:t>
      </w:r>
      <w:hyperlink r:id="rId7" w:tgtFrame="_self" w:tooltip="Leggi Gv 4,40-42 su BibbiaEdu" w:history="1">
        <w:r w:rsidRPr="00C8504E">
          <w:rPr>
            <w:rStyle w:val="Collegamentoipertestuale"/>
            <w:rFonts w:ascii="Arial" w:eastAsiaTheme="majorEastAsia" w:hAnsi="Arial" w:cs="Arial"/>
            <w:color w:val="385623" w:themeColor="accent6" w:themeShade="80"/>
            <w:shd w:val="clear" w:color="auto" w:fill="FFFFFF"/>
          </w:rPr>
          <w:t>40-42</w:t>
        </w:r>
      </w:hyperlink>
      <w:r w:rsidRPr="00C8504E">
        <w:rPr>
          <w:rFonts w:ascii="Arial" w:hAnsi="Arial" w:cs="Arial"/>
          <w:color w:val="385623" w:themeColor="accent6" w:themeShade="80"/>
        </w:rPr>
        <w:br/>
      </w:r>
      <w:r w:rsidRPr="00C8504E">
        <w:rPr>
          <w:rFonts w:ascii="Arial" w:hAnsi="Arial" w:cs="Arial"/>
          <w:color w:val="385623" w:themeColor="accent6" w:themeShade="80"/>
        </w:rPr>
        <w:br/>
      </w:r>
      <w:r w:rsidRPr="001E4F10">
        <w:rPr>
          <w:rFonts w:ascii="Arial" w:hAnsi="Arial" w:cs="Arial"/>
          <w:color w:val="385623" w:themeColor="accent6" w:themeShade="80"/>
          <w:sz w:val="26"/>
          <w:szCs w:val="26"/>
          <w:shd w:val="clear" w:color="auto" w:fill="FFFFFF"/>
        </w:rPr>
        <w:t xml:space="preserve">In quel tempo, Gesù giunse a una città della </w:t>
      </w:r>
      <w:proofErr w:type="spellStart"/>
      <w:r w:rsidRPr="001E4F10">
        <w:rPr>
          <w:rFonts w:ascii="Arial" w:hAnsi="Arial" w:cs="Arial"/>
          <w:color w:val="385623" w:themeColor="accent6" w:themeShade="80"/>
          <w:sz w:val="26"/>
          <w:szCs w:val="26"/>
          <w:shd w:val="clear" w:color="auto" w:fill="FFFFFF"/>
        </w:rPr>
        <w:t>Samarìa</w:t>
      </w:r>
      <w:proofErr w:type="spellEnd"/>
      <w:r w:rsidRPr="001E4F10">
        <w:rPr>
          <w:rFonts w:ascii="Arial" w:hAnsi="Arial" w:cs="Arial"/>
          <w:color w:val="385623" w:themeColor="accent6" w:themeShade="80"/>
          <w:sz w:val="26"/>
          <w:szCs w:val="26"/>
          <w:shd w:val="clear" w:color="auto" w:fill="FFFFFF"/>
        </w:rPr>
        <w:t xml:space="preserve">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w:t>
      </w:r>
      <w:proofErr w:type="gramStart"/>
      <w:r w:rsidRPr="001E4F10">
        <w:rPr>
          <w:rFonts w:ascii="Arial" w:hAnsi="Arial" w:cs="Arial"/>
          <w:color w:val="385623" w:themeColor="accent6" w:themeShade="80"/>
          <w:sz w:val="26"/>
          <w:szCs w:val="26"/>
          <w:shd w:val="clear" w:color="auto" w:fill="FFFFFF"/>
        </w:rPr>
        <w:t>bere!,</w:t>
      </w:r>
      <w:proofErr w:type="gramEnd"/>
      <w:r w:rsidRPr="001E4F10">
        <w:rPr>
          <w:rFonts w:ascii="Arial" w:hAnsi="Arial" w:cs="Arial"/>
          <w:color w:val="385623" w:themeColor="accent6" w:themeShade="80"/>
          <w:sz w:val="26"/>
          <w:szCs w:val="26"/>
          <w:shd w:val="clear" w:color="auto" w:fill="FFFFFF"/>
        </w:rPr>
        <w:t xml:space="preserve"> tu avresti chiesto a lui ed egli ti avrebbe dato acqua viva». Gli dice la donna: «Signore, non hai un secchio e il pozzo è profondo; da dove prendi dunque quest'acqua viva? Sei tu forse più grande </w:t>
      </w:r>
      <w:proofErr w:type="gramStart"/>
      <w:r w:rsidRPr="001E4F10">
        <w:rPr>
          <w:rFonts w:ascii="Arial" w:hAnsi="Arial" w:cs="Arial"/>
          <w:color w:val="385623" w:themeColor="accent6" w:themeShade="80"/>
          <w:sz w:val="26"/>
          <w:szCs w:val="26"/>
          <w:shd w:val="clear" w:color="auto" w:fill="FFFFFF"/>
        </w:rPr>
        <w:t>del</w:t>
      </w:r>
      <w:proofErr w:type="gramEnd"/>
      <w:r w:rsidRPr="001E4F10">
        <w:rPr>
          <w:rFonts w:ascii="Arial" w:hAnsi="Arial" w:cs="Arial"/>
          <w:color w:val="385623" w:themeColor="accent6" w:themeShade="80"/>
          <w:sz w:val="26"/>
          <w:szCs w:val="26"/>
          <w:shd w:val="clear" w:color="auto" w:fill="FFFFFF"/>
        </w:rPr>
        <w:t xml:space="preserve"> nostro padre Giacobbe, che ci diede il pozzo e ne bevve lui con i suoi figli e il suo bestiame?».</w:t>
      </w:r>
      <w:r w:rsidRPr="001E4F10">
        <w:rPr>
          <w:rFonts w:ascii="Arial" w:hAnsi="Arial" w:cs="Arial"/>
          <w:color w:val="385623" w:themeColor="accent6" w:themeShade="80"/>
          <w:sz w:val="26"/>
          <w:szCs w:val="26"/>
        </w:rPr>
        <w:br/>
      </w:r>
      <w:r w:rsidRPr="001E4F10">
        <w:rPr>
          <w:rFonts w:ascii="Arial" w:hAnsi="Arial" w:cs="Arial"/>
          <w:color w:val="385623" w:themeColor="accent6" w:themeShade="80"/>
          <w:sz w:val="26"/>
          <w:szCs w:val="26"/>
          <w:shd w:val="clear" w:color="auto" w:fill="FFFFFF"/>
        </w:rPr>
        <w:t>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Vedo che tu sei un profeta! I nostri padri hanno adorato su questo monte; voi invece dite che è a Gerusalemme il luogo in cui bisogna adorare».</w:t>
      </w:r>
      <w:r w:rsidRPr="001E4F10">
        <w:rPr>
          <w:rFonts w:ascii="Arial" w:hAnsi="Arial" w:cs="Arial"/>
          <w:color w:val="385623" w:themeColor="accent6" w:themeShade="80"/>
          <w:sz w:val="26"/>
          <w:szCs w:val="26"/>
        </w:rPr>
        <w:br/>
      </w:r>
      <w:r w:rsidRPr="001E4F10">
        <w:rPr>
          <w:rFonts w:ascii="Arial" w:hAnsi="Arial" w:cs="Arial"/>
          <w:color w:val="385623" w:themeColor="accent6" w:themeShade="80"/>
          <w:sz w:val="26"/>
          <w:szCs w:val="26"/>
          <w:shd w:val="clear" w:color="auto" w:fill="FFFFFF"/>
        </w:rPr>
        <w:t>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w:t>
      </w:r>
      <w:r w:rsidRPr="001E4F10">
        <w:rPr>
          <w:rFonts w:ascii="Arial" w:hAnsi="Arial" w:cs="Arial"/>
          <w:color w:val="385623" w:themeColor="accent6" w:themeShade="80"/>
          <w:sz w:val="26"/>
          <w:szCs w:val="26"/>
        </w:rPr>
        <w:br/>
      </w:r>
      <w:r w:rsidRPr="001E4F10">
        <w:rPr>
          <w:rFonts w:ascii="Arial" w:hAnsi="Arial" w:cs="Arial"/>
          <w:color w:val="385623" w:themeColor="accent6" w:themeShade="80"/>
          <w:sz w:val="26"/>
          <w:szCs w:val="26"/>
          <w:shd w:val="clear" w:color="auto" w:fill="FFFFFF"/>
        </w:rPr>
        <w:t>Gli rispose la donna: «So che deve venire il Messia, chiamato Cristo: quando egli verrà, ci annuncerà ogni cosa». Le dice Gesù: «Sono io, che parlo con te».</w:t>
      </w:r>
      <w:r w:rsidRPr="001E4F10">
        <w:rPr>
          <w:rFonts w:ascii="Arial" w:hAnsi="Arial" w:cs="Arial"/>
          <w:color w:val="385623" w:themeColor="accent6" w:themeShade="80"/>
          <w:sz w:val="26"/>
          <w:szCs w:val="26"/>
        </w:rPr>
        <w:br/>
      </w:r>
      <w:r w:rsidRPr="001E4F10">
        <w:rPr>
          <w:rFonts w:ascii="Arial" w:hAnsi="Arial" w:cs="Arial"/>
          <w:color w:val="385623" w:themeColor="accent6" w:themeShade="80"/>
          <w:sz w:val="26"/>
          <w:szCs w:val="26"/>
          <w:shd w:val="clear" w:color="auto" w:fill="FFFFFF"/>
        </w:rPr>
        <w:t>Molti Samaritani di quella città credettero in lui. E quando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w:t>
      </w:r>
    </w:p>
    <w:p w14:paraId="510212EC" w14:textId="36850F83" w:rsidR="00124BAC" w:rsidRDefault="009B6911" w:rsidP="009B6911">
      <w:pPr>
        <w:pStyle w:val="NormaleWeb"/>
        <w:shd w:val="clear" w:color="auto" w:fill="FFFFFF"/>
        <w:spacing w:before="0" w:beforeAutospacing="0"/>
        <w:rPr>
          <w:rFonts w:ascii="Arial" w:hAnsi="Arial" w:cs="Arial"/>
          <w:color w:val="002060"/>
        </w:rPr>
      </w:pPr>
      <w:r w:rsidRPr="000C5F46">
        <w:rPr>
          <w:rFonts w:ascii="Arial" w:hAnsi="Arial" w:cs="Arial"/>
          <w:color w:val="002060"/>
        </w:rPr>
        <w:lastRenderedPageBreak/>
        <w:t>La pagina evangelica insiste anzitutto su un fatto evidente, di cui tutti facciamo esperienza: la «sete», ma non solo quella fisica.</w:t>
      </w:r>
      <w:r w:rsidRPr="000C5F46">
        <w:rPr>
          <w:rFonts w:ascii="Open Sans" w:hAnsi="Open Sans" w:cs="Open Sans"/>
          <w:color w:val="002060"/>
        </w:rPr>
        <w:br/>
      </w:r>
      <w:r w:rsidRPr="000C5F46">
        <w:rPr>
          <w:rFonts w:ascii="Arial" w:hAnsi="Arial" w:cs="Arial"/>
          <w:color w:val="002060"/>
        </w:rPr>
        <w:t>È arduo negare che ogni persona umana abbia in cuore – come ammetteva</w:t>
      </w:r>
      <w:r w:rsidR="00124BAC">
        <w:rPr>
          <w:rFonts w:ascii="Arial" w:hAnsi="Arial" w:cs="Arial"/>
          <w:color w:val="002060"/>
        </w:rPr>
        <w:t xml:space="preserve"> il vescovo</w:t>
      </w:r>
      <w:r w:rsidRPr="000C5F46">
        <w:rPr>
          <w:rFonts w:ascii="Arial" w:hAnsi="Arial" w:cs="Arial"/>
          <w:color w:val="002060"/>
        </w:rPr>
        <w:t xml:space="preserve"> Martini – «un grido di trascendenza». Poi, magari, tante persone non sanno dare un nome preciso a questa sete d'infinito. Ma la sentono. Spesso la chiamano «desiderio d'amore» o con espressioni analoghe. </w:t>
      </w:r>
    </w:p>
    <w:p w14:paraId="788AC7C9" w14:textId="341E49E1" w:rsidR="003615AA" w:rsidRDefault="009B6911" w:rsidP="009B6911">
      <w:pPr>
        <w:pStyle w:val="NormaleWeb"/>
        <w:shd w:val="clear" w:color="auto" w:fill="FFFFFF"/>
        <w:spacing w:before="0" w:beforeAutospacing="0"/>
        <w:rPr>
          <w:rFonts w:ascii="Arial" w:hAnsi="Arial" w:cs="Arial"/>
          <w:color w:val="002060"/>
        </w:rPr>
      </w:pPr>
      <w:r w:rsidRPr="000C5F46">
        <w:rPr>
          <w:rFonts w:ascii="Arial" w:hAnsi="Arial" w:cs="Arial"/>
          <w:color w:val="002060"/>
        </w:rPr>
        <w:t>I cristiani parlano, ad esempio, di «desiderio di vita eterna e beata con Dio</w:t>
      </w:r>
      <w:r w:rsidR="00C8504E" w:rsidRPr="000C5F46">
        <w:rPr>
          <w:rFonts w:ascii="Arial" w:hAnsi="Arial" w:cs="Arial"/>
          <w:color w:val="002060"/>
        </w:rPr>
        <w:t>».</w:t>
      </w:r>
      <w:r w:rsidRPr="000C5F46">
        <w:rPr>
          <w:rFonts w:ascii="Arial" w:hAnsi="Arial" w:cs="Arial"/>
          <w:color w:val="002060"/>
        </w:rPr>
        <w:t xml:space="preserve"> Ma ecco che affiora subito il problema decisivo per la Chiesa contemporanea in Occidente: i «nuovi pagani» hanno dimenticato l'«alfabeto» cristiano. Non capiscono più la «lingua materna» della Chiesa, che da secoli ha plasmato la cultura occidentale. </w:t>
      </w:r>
    </w:p>
    <w:p w14:paraId="4FAE8F59" w14:textId="328C3F19" w:rsidR="009B6911" w:rsidRPr="00C8504E" w:rsidRDefault="009B6911" w:rsidP="009B6911">
      <w:pPr>
        <w:pStyle w:val="NormaleWeb"/>
        <w:shd w:val="clear" w:color="auto" w:fill="FFFFFF"/>
        <w:spacing w:before="0" w:beforeAutospacing="0"/>
        <w:rPr>
          <w:rFonts w:ascii="Open Sans" w:hAnsi="Open Sans" w:cs="Open Sans"/>
          <w:b/>
          <w:bCs/>
          <w:i/>
          <w:iCs/>
          <w:color w:val="002060"/>
        </w:rPr>
      </w:pPr>
      <w:r w:rsidRPr="000C5F46">
        <w:rPr>
          <w:rFonts w:ascii="Arial" w:hAnsi="Arial" w:cs="Arial"/>
          <w:color w:val="002060"/>
        </w:rPr>
        <w:t>Perciò, che cosa significheranno mai, per loro, termini come «vita eterna»?</w:t>
      </w:r>
      <w:r w:rsidR="00571905">
        <w:rPr>
          <w:rFonts w:ascii="Arial" w:hAnsi="Arial" w:cs="Arial"/>
          <w:color w:val="002060"/>
        </w:rPr>
        <w:t xml:space="preserve"> </w:t>
      </w:r>
      <w:r w:rsidRPr="000C5F46">
        <w:rPr>
          <w:rFonts w:ascii="Arial" w:hAnsi="Arial" w:cs="Arial"/>
          <w:color w:val="002060"/>
        </w:rPr>
        <w:t xml:space="preserve"> Ai suoi tempi, Gesù parlava sì di «vita eterna», e lo faceva anche di </w:t>
      </w:r>
      <w:r w:rsidR="00C8504E" w:rsidRPr="000C5F46">
        <w:rPr>
          <w:rFonts w:ascii="Arial" w:hAnsi="Arial" w:cs="Arial"/>
          <w:color w:val="002060"/>
        </w:rPr>
        <w:t>frequente;</w:t>
      </w:r>
      <w:r w:rsidRPr="000C5F46">
        <w:rPr>
          <w:rFonts w:ascii="Arial" w:hAnsi="Arial" w:cs="Arial"/>
          <w:color w:val="002060"/>
        </w:rPr>
        <w:t xml:space="preserve"> </w:t>
      </w:r>
      <w:r w:rsidRPr="00C8504E">
        <w:rPr>
          <w:rFonts w:ascii="Arial" w:hAnsi="Arial" w:cs="Arial"/>
          <w:b/>
          <w:bCs/>
          <w:i/>
          <w:iCs/>
          <w:color w:val="002060"/>
        </w:rPr>
        <w:t>ma, nell'incontro con la samaritana, preferì suscitarle l'anelito di vita eterna, associandolo al simbolo concreto e universale della sete di «acqua viva</w:t>
      </w:r>
      <w:r w:rsidR="00C8504E" w:rsidRPr="00C8504E">
        <w:rPr>
          <w:rFonts w:ascii="Arial" w:hAnsi="Arial" w:cs="Arial"/>
          <w:b/>
          <w:bCs/>
          <w:i/>
          <w:iCs/>
          <w:color w:val="002060"/>
        </w:rPr>
        <w:t>».</w:t>
      </w:r>
    </w:p>
    <w:p w14:paraId="36F7FA01" w14:textId="77777777" w:rsidR="00C8504E" w:rsidRDefault="00C8504E" w:rsidP="009B6911">
      <w:pPr>
        <w:pStyle w:val="NormaleWeb"/>
        <w:shd w:val="clear" w:color="auto" w:fill="FFFFFF"/>
        <w:spacing w:before="0" w:beforeAutospacing="0"/>
        <w:rPr>
          <w:rStyle w:val="Enfasigrassetto"/>
          <w:rFonts w:ascii="Arial" w:eastAsiaTheme="majorEastAsia" w:hAnsi="Arial" w:cs="Arial"/>
          <w:color w:val="002060"/>
        </w:rPr>
      </w:pPr>
    </w:p>
    <w:p w14:paraId="76BE1F46" w14:textId="78773201" w:rsidR="009B6911" w:rsidRPr="000C5F46" w:rsidRDefault="009B6911" w:rsidP="009B6911">
      <w:pPr>
        <w:pStyle w:val="NormaleWeb"/>
        <w:shd w:val="clear" w:color="auto" w:fill="FFFFFF"/>
        <w:spacing w:before="0" w:beforeAutospacing="0"/>
        <w:rPr>
          <w:rFonts w:ascii="Open Sans" w:hAnsi="Open Sans" w:cs="Open Sans"/>
          <w:color w:val="002060"/>
        </w:rPr>
      </w:pPr>
      <w:r w:rsidRPr="000C5F46">
        <w:rPr>
          <w:rStyle w:val="Enfasigrassetto"/>
          <w:rFonts w:ascii="Arial" w:eastAsiaTheme="majorEastAsia" w:hAnsi="Arial" w:cs="Arial"/>
          <w:color w:val="002060"/>
        </w:rPr>
        <w:t>Una donna assetata</w:t>
      </w:r>
      <w:r w:rsidR="001E4F10">
        <w:rPr>
          <w:rFonts w:ascii="Open Sans" w:hAnsi="Open Sans" w:cs="Open Sans"/>
          <w:noProof/>
          <w:color w:val="002060"/>
          <w14:ligatures w14:val="standardContextual"/>
        </w:rPr>
        <w:drawing>
          <wp:inline distT="0" distB="0" distL="0" distR="0" wp14:anchorId="0FC65A29" wp14:editId="366BAD99">
            <wp:extent cx="2667000" cy="1714500"/>
            <wp:effectExtent l="0" t="0" r="0" b="0"/>
            <wp:docPr id="115754659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46595" name="Immagine 1157546595"/>
                    <pic:cNvPicPr/>
                  </pic:nvPicPr>
                  <pic:blipFill>
                    <a:blip r:embed="rId8">
                      <a:extLst>
                        <a:ext uri="{28A0092B-C50C-407E-A947-70E740481C1C}">
                          <a14:useLocalDpi xmlns:a14="http://schemas.microsoft.com/office/drawing/2010/main" val="0"/>
                        </a:ext>
                      </a:extLst>
                    </a:blip>
                    <a:stretch>
                      <a:fillRect/>
                    </a:stretch>
                  </pic:blipFill>
                  <pic:spPr>
                    <a:xfrm>
                      <a:off x="0" y="0"/>
                      <a:ext cx="2667000" cy="1714500"/>
                    </a:xfrm>
                    <a:prstGeom prst="rect">
                      <a:avLst/>
                    </a:prstGeom>
                  </pic:spPr>
                </pic:pic>
              </a:graphicData>
            </a:graphic>
          </wp:inline>
        </w:drawing>
      </w:r>
    </w:p>
    <w:p w14:paraId="726A2A17" w14:textId="1B696092" w:rsidR="003615AA" w:rsidRDefault="009B6911" w:rsidP="009B6911">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Gesù si era accorto che quella donna giunta al pozzo di Sicar fosse proprio assetata di un'«altra vita», senza però esserne </w:t>
      </w:r>
      <w:proofErr w:type="gramStart"/>
      <w:r w:rsidRPr="000C5F46">
        <w:rPr>
          <w:rFonts w:ascii="Arial" w:hAnsi="Arial" w:cs="Arial"/>
          <w:color w:val="002060"/>
        </w:rPr>
        <w:t xml:space="preserve">consapevole </w:t>
      </w:r>
      <w:r w:rsidR="00C8504E">
        <w:rPr>
          <w:rFonts w:ascii="Arial" w:hAnsi="Arial" w:cs="Arial"/>
          <w:color w:val="002060"/>
        </w:rPr>
        <w:t>.</w:t>
      </w:r>
      <w:proofErr w:type="gramEnd"/>
      <w:r w:rsidRPr="000C5F46">
        <w:rPr>
          <w:rFonts w:ascii="Arial" w:hAnsi="Arial" w:cs="Arial"/>
          <w:color w:val="002060"/>
        </w:rPr>
        <w:t xml:space="preserve"> Anche perché la samaritana non aveva diritti da accampare al cospetto del Dio d'Israele.</w:t>
      </w:r>
      <w:r w:rsidRPr="000C5F46">
        <w:rPr>
          <w:rFonts w:ascii="Open Sans" w:hAnsi="Open Sans" w:cs="Open Sans"/>
          <w:color w:val="002060"/>
        </w:rPr>
        <w:br/>
      </w:r>
      <w:r w:rsidRPr="000C5F46">
        <w:rPr>
          <w:rFonts w:ascii="Arial" w:hAnsi="Arial" w:cs="Arial"/>
          <w:color w:val="002060"/>
        </w:rPr>
        <w:t xml:space="preserve">Già il fatto che fosse donna rappresentava un limite non indifferente, da questo punto di vista. A quei tempi, le donne non erano considerate granché non solo a livello sociale, ma anche in ambito religioso. </w:t>
      </w:r>
    </w:p>
    <w:p w14:paraId="4AC9CF0B" w14:textId="138E4181" w:rsidR="0042268C" w:rsidRDefault="009B6911" w:rsidP="009B6911">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Ma poi quella donna era samaritana e – come viene ricordato dall'evangelista – non correva buon sangue tra Giudei e </w:t>
      </w:r>
      <w:r w:rsidR="0042268C" w:rsidRPr="000C5F46">
        <w:rPr>
          <w:rFonts w:ascii="Arial" w:hAnsi="Arial" w:cs="Arial"/>
          <w:color w:val="002060"/>
        </w:rPr>
        <w:t>Samaritani.</w:t>
      </w:r>
      <w:r w:rsidRPr="000C5F46">
        <w:rPr>
          <w:rFonts w:ascii="Arial" w:hAnsi="Arial" w:cs="Arial"/>
          <w:color w:val="002060"/>
        </w:rPr>
        <w:t xml:space="preserve"> Secoli addietro, gli abitanti della Samaria si erano fusi con gli Assiri e si erano separati dal culto del tempio di Gerusalemme </w:t>
      </w:r>
    </w:p>
    <w:p w14:paraId="4B49960E" w14:textId="3DCFDF06" w:rsidR="003615AA" w:rsidRDefault="002A1661" w:rsidP="009B6911">
      <w:pPr>
        <w:pStyle w:val="NormaleWeb"/>
        <w:shd w:val="clear" w:color="auto" w:fill="FFFFFF"/>
        <w:spacing w:before="0" w:beforeAutospacing="0"/>
        <w:rPr>
          <w:rFonts w:ascii="Arial" w:hAnsi="Arial" w:cs="Arial"/>
          <w:color w:val="002060"/>
        </w:rPr>
      </w:pPr>
      <w:r>
        <w:rPr>
          <w:rFonts w:ascii="Arial" w:hAnsi="Arial" w:cs="Arial"/>
          <w:color w:val="002060"/>
        </w:rPr>
        <w:t>I</w:t>
      </w:r>
      <w:r w:rsidR="009B6911" w:rsidRPr="000C5F46">
        <w:rPr>
          <w:rFonts w:ascii="Arial" w:hAnsi="Arial" w:cs="Arial"/>
          <w:color w:val="002060"/>
        </w:rPr>
        <w:t xml:space="preserve"> Giudei li disprezzavano come eretici di razza impura e venivano da loro ricambiati </w:t>
      </w:r>
      <w:r>
        <w:rPr>
          <w:rFonts w:ascii="Arial" w:hAnsi="Arial" w:cs="Arial"/>
          <w:color w:val="002060"/>
        </w:rPr>
        <w:t>“</w:t>
      </w:r>
      <w:r w:rsidR="009B6911" w:rsidRPr="000C5F46">
        <w:rPr>
          <w:rFonts w:ascii="Arial" w:hAnsi="Arial" w:cs="Arial"/>
          <w:color w:val="002060"/>
        </w:rPr>
        <w:t>cordialmente</w:t>
      </w:r>
      <w:r>
        <w:rPr>
          <w:rFonts w:ascii="Arial" w:hAnsi="Arial" w:cs="Arial"/>
          <w:color w:val="002060"/>
        </w:rPr>
        <w:t>”</w:t>
      </w:r>
      <w:r w:rsidR="009B6911" w:rsidRPr="000C5F46">
        <w:rPr>
          <w:rFonts w:ascii="Arial" w:hAnsi="Arial" w:cs="Arial"/>
          <w:color w:val="002060"/>
        </w:rPr>
        <w:t>.</w:t>
      </w:r>
    </w:p>
    <w:p w14:paraId="6ED2A755" w14:textId="25ED4001" w:rsidR="002A1661" w:rsidRPr="000C5F46" w:rsidRDefault="0042268C" w:rsidP="002A1661">
      <w:pPr>
        <w:pStyle w:val="NormaleWeb"/>
        <w:shd w:val="clear" w:color="auto" w:fill="FFFFFF"/>
        <w:spacing w:before="0" w:beforeAutospacing="0"/>
        <w:rPr>
          <w:rFonts w:ascii="Arial" w:hAnsi="Arial" w:cs="Arial"/>
          <w:color w:val="002060"/>
        </w:rPr>
      </w:pPr>
      <w:r>
        <w:rPr>
          <w:rFonts w:ascii="Arial" w:hAnsi="Arial" w:cs="Arial"/>
          <w:color w:val="002060"/>
        </w:rPr>
        <w:t>Poi</w:t>
      </w:r>
      <w:r w:rsidR="009B6911" w:rsidRPr="000C5F46">
        <w:rPr>
          <w:rFonts w:ascii="Arial" w:hAnsi="Arial" w:cs="Arial"/>
          <w:color w:val="002060"/>
        </w:rPr>
        <w:t xml:space="preserve">, pare che la samaritana fosse anche una donna di facili costumi: aveva avuto ben cinque mariti e, in quel momento, conviveva con un altro </w:t>
      </w:r>
      <w:r w:rsidR="00E33C1A" w:rsidRPr="000C5F46">
        <w:rPr>
          <w:rFonts w:ascii="Arial" w:hAnsi="Arial" w:cs="Arial"/>
          <w:color w:val="002060"/>
        </w:rPr>
        <w:t>uomo.</w:t>
      </w:r>
      <w:r w:rsidR="009B6911" w:rsidRPr="000C5F46">
        <w:rPr>
          <w:rFonts w:ascii="Arial" w:hAnsi="Arial" w:cs="Arial"/>
          <w:color w:val="002060"/>
        </w:rPr>
        <w:t xml:space="preserve"> </w:t>
      </w:r>
    </w:p>
    <w:p w14:paraId="76C2A761" w14:textId="637EA5EF" w:rsidR="009B6911" w:rsidRPr="000C5F46" w:rsidRDefault="009B6911" w:rsidP="009B6911">
      <w:pPr>
        <w:pStyle w:val="NormaleWeb"/>
        <w:shd w:val="clear" w:color="auto" w:fill="FFFFFF"/>
        <w:spacing w:before="0" w:beforeAutospacing="0"/>
        <w:rPr>
          <w:rFonts w:ascii="Open Sans" w:hAnsi="Open Sans" w:cs="Open Sans"/>
          <w:color w:val="002060"/>
        </w:rPr>
      </w:pPr>
      <w:r w:rsidRPr="000C5F46">
        <w:rPr>
          <w:rFonts w:ascii="Arial" w:hAnsi="Arial" w:cs="Arial"/>
          <w:color w:val="002060"/>
        </w:rPr>
        <w:t xml:space="preserve">Dunque, pur non avendo dati a sufficienza per determinare con certezza di che tipo fosse la convivenza della samaritana con un uomo con cui non era sposata, ci rendiamo conto di quanto fossero scandalose la sua storia passata e la sua situazione presente. Agli occhi di tutti quella donna era inequivocabilmente una peccatrice! Forse, era proprio per evitare d'incontrare al pozzo della città altre donne, con le loro sdegnose mormorazioni, che la samaritana sceglieva l'ora più calda del giorno per andare ad attingervi </w:t>
      </w:r>
      <w:r w:rsidR="002A1661" w:rsidRPr="000C5F46">
        <w:rPr>
          <w:rFonts w:ascii="Arial" w:hAnsi="Arial" w:cs="Arial"/>
          <w:color w:val="002060"/>
        </w:rPr>
        <w:t>acqua.</w:t>
      </w:r>
    </w:p>
    <w:p w14:paraId="249C2442" w14:textId="11FE6B84" w:rsidR="009B6911" w:rsidRPr="000C5F46" w:rsidRDefault="009B6911" w:rsidP="009B6911">
      <w:pPr>
        <w:pStyle w:val="NormaleWeb"/>
        <w:shd w:val="clear" w:color="auto" w:fill="FFFFFF"/>
        <w:spacing w:before="0" w:beforeAutospacing="0"/>
        <w:rPr>
          <w:rFonts w:ascii="Open Sans" w:hAnsi="Open Sans" w:cs="Open Sans"/>
          <w:color w:val="002060"/>
        </w:rPr>
      </w:pPr>
      <w:r w:rsidRPr="000C5F46">
        <w:rPr>
          <w:rStyle w:val="Enfasigrassetto"/>
          <w:rFonts w:ascii="Arial" w:eastAsiaTheme="majorEastAsia" w:hAnsi="Arial" w:cs="Arial"/>
          <w:color w:val="002060"/>
        </w:rPr>
        <w:lastRenderedPageBreak/>
        <w:t>Il Figlio di Dio assetato di dissetare</w:t>
      </w:r>
      <w:r w:rsidR="001E4F10">
        <w:rPr>
          <w:rFonts w:ascii="Open Sans" w:hAnsi="Open Sans" w:cs="Open Sans"/>
          <w:noProof/>
          <w:color w:val="002060"/>
          <w14:ligatures w14:val="standardContextual"/>
        </w:rPr>
        <w:drawing>
          <wp:inline distT="0" distB="0" distL="0" distR="0" wp14:anchorId="686F52A2" wp14:editId="5C7CBE9C">
            <wp:extent cx="2857500" cy="1600200"/>
            <wp:effectExtent l="0" t="0" r="0" b="0"/>
            <wp:docPr id="197221484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14840" name="Immagine 1972214840"/>
                    <pic:cNvPicPr/>
                  </pic:nvPicPr>
                  <pic:blipFill>
                    <a:blip r:embed="rId9">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1527C0BC" w14:textId="5D0BB0B5" w:rsidR="009B6911" w:rsidRPr="000C5F46" w:rsidRDefault="009B6911" w:rsidP="009B6911">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Quel giorno, Gesù si fermò proprio a quel </w:t>
      </w:r>
      <w:r w:rsidR="002A1661" w:rsidRPr="000C5F46">
        <w:rPr>
          <w:rFonts w:ascii="Arial" w:hAnsi="Arial" w:cs="Arial"/>
          <w:color w:val="002060"/>
        </w:rPr>
        <w:t>pozzo.</w:t>
      </w:r>
      <w:r w:rsidRPr="000C5F46">
        <w:rPr>
          <w:rFonts w:ascii="Arial" w:hAnsi="Arial" w:cs="Arial"/>
          <w:color w:val="002060"/>
        </w:rPr>
        <w:t xml:space="preserve"> E prese lui l'iniziativa d'intavolare un discorso con una donna come quella, giunta lì stranamente «verso mezzogiorno</w:t>
      </w:r>
      <w:r w:rsidR="002A1661" w:rsidRPr="000C5F46">
        <w:rPr>
          <w:rFonts w:ascii="Arial" w:hAnsi="Arial" w:cs="Arial"/>
          <w:color w:val="002060"/>
        </w:rPr>
        <w:t>».</w:t>
      </w:r>
      <w:r w:rsidRPr="000C5F46">
        <w:rPr>
          <w:rFonts w:ascii="Arial" w:hAnsi="Arial" w:cs="Arial"/>
          <w:color w:val="002060"/>
        </w:rPr>
        <w:t xml:space="preserve"> Perché lo fece? Perché «il salvatore del </w:t>
      </w:r>
      <w:r w:rsidR="002A1661" w:rsidRPr="000C5F46">
        <w:rPr>
          <w:rFonts w:ascii="Arial" w:hAnsi="Arial" w:cs="Arial"/>
          <w:color w:val="002060"/>
        </w:rPr>
        <w:t>mondo» sapeva</w:t>
      </w:r>
      <w:r w:rsidRPr="000C5F46">
        <w:rPr>
          <w:rFonts w:ascii="Arial" w:hAnsi="Arial" w:cs="Arial"/>
          <w:color w:val="002060"/>
        </w:rPr>
        <w:t xml:space="preserve"> che nel cuore di tutti – anche di persone come quella – arde una sete inestinguibile del Dio-</w:t>
      </w:r>
      <w:r w:rsidR="002A1661" w:rsidRPr="000C5F46">
        <w:rPr>
          <w:rFonts w:ascii="Arial" w:hAnsi="Arial" w:cs="Arial"/>
          <w:color w:val="002060"/>
        </w:rPr>
        <w:t>Abbà,</w:t>
      </w:r>
      <w:r w:rsidRPr="000C5F46">
        <w:rPr>
          <w:rFonts w:ascii="Arial" w:hAnsi="Arial" w:cs="Arial"/>
          <w:color w:val="002060"/>
        </w:rPr>
        <w:t xml:space="preserve"> che solo lui poteva saziare. Anche la samaritana, pur senza rendersene conto, era assetata di quell'«acqua viva» che non si trovava nei </w:t>
      </w:r>
      <w:r w:rsidR="0042268C" w:rsidRPr="000C5F46">
        <w:rPr>
          <w:rFonts w:ascii="Arial" w:hAnsi="Arial" w:cs="Arial"/>
          <w:color w:val="002060"/>
        </w:rPr>
        <w:t>pozzi.</w:t>
      </w:r>
      <w:r w:rsidRPr="000C5F46">
        <w:rPr>
          <w:rFonts w:ascii="Arial" w:hAnsi="Arial" w:cs="Arial"/>
          <w:color w:val="002060"/>
        </w:rPr>
        <w:t xml:space="preserve"> Tant'è vero che aveva cercato di soddisfarla senza posa in tutte quelle sue inconsistenti relazioni affettive.</w:t>
      </w:r>
      <w:r w:rsidRPr="000C5F46">
        <w:rPr>
          <w:rFonts w:ascii="Open Sans" w:hAnsi="Open Sans" w:cs="Open Sans"/>
          <w:color w:val="002060"/>
        </w:rPr>
        <w:br/>
      </w:r>
      <w:r w:rsidRPr="000C5F46">
        <w:rPr>
          <w:rFonts w:ascii="Arial" w:hAnsi="Arial" w:cs="Arial"/>
          <w:color w:val="002060"/>
        </w:rPr>
        <w:t xml:space="preserve">Sta di fatto che Gesù le chiese da </w:t>
      </w:r>
      <w:r w:rsidR="0042268C" w:rsidRPr="000C5F46">
        <w:rPr>
          <w:rFonts w:ascii="Arial" w:hAnsi="Arial" w:cs="Arial"/>
          <w:color w:val="002060"/>
        </w:rPr>
        <w:t>bere.</w:t>
      </w:r>
      <w:r w:rsidRPr="000C5F46">
        <w:rPr>
          <w:rFonts w:ascii="Arial" w:hAnsi="Arial" w:cs="Arial"/>
          <w:color w:val="002060"/>
        </w:rPr>
        <w:t xml:space="preserve"> Che reazioni avrà suscitato in quella donna una richiesta del genere? Forse, l'ha intuito Luigi </w:t>
      </w:r>
      <w:r w:rsidR="0042268C" w:rsidRPr="000C5F46">
        <w:rPr>
          <w:rFonts w:ascii="Arial" w:hAnsi="Arial" w:cs="Arial"/>
          <w:color w:val="002060"/>
        </w:rPr>
        <w:t>Santucci:</w:t>
      </w:r>
      <w:r w:rsidRPr="000C5F46">
        <w:rPr>
          <w:rFonts w:ascii="Arial" w:hAnsi="Arial" w:cs="Arial"/>
          <w:color w:val="002060"/>
        </w:rPr>
        <w:t xml:space="preserve"> «La Samaritana – commenta lo scrittore cristiano – è avvezza a sentirsi chiedere da bere, in meno vereconde metafore, a essere lei stessa bevanda. Quanti si sono dissetati di lei!» </w:t>
      </w:r>
      <w:r w:rsidRPr="000C5F46">
        <w:rPr>
          <w:rFonts w:ascii="Open Sans" w:hAnsi="Open Sans" w:cs="Open Sans"/>
          <w:color w:val="002060"/>
        </w:rPr>
        <w:br/>
      </w:r>
      <w:r w:rsidRPr="000C5F46">
        <w:rPr>
          <w:rFonts w:ascii="Open Sans" w:hAnsi="Open Sans" w:cs="Open Sans"/>
          <w:color w:val="002060"/>
        </w:rPr>
        <w:br/>
      </w:r>
      <w:r w:rsidRPr="000C5F46">
        <w:rPr>
          <w:rFonts w:ascii="Arial" w:hAnsi="Arial" w:cs="Arial"/>
          <w:color w:val="002060"/>
        </w:rPr>
        <w:t>Anche Gesù si rivolse a lei mosso da una sete profonda. Ma la sua non era soltanto sete fisica. Tanto meno era quel tipo di «sete» volgare, che magari la samaritana avrà immaginato di primo acchito. Era una sete diversa: paradossalmente, </w:t>
      </w:r>
      <w:r w:rsidRPr="000C5F46">
        <w:rPr>
          <w:rStyle w:val="Enfasicorsivo"/>
          <w:rFonts w:ascii="Arial" w:eastAsiaTheme="majorEastAsia" w:hAnsi="Arial" w:cs="Arial"/>
          <w:color w:val="002060"/>
        </w:rPr>
        <w:t xml:space="preserve">Gesù aveva sete di dissetare la sete di </w:t>
      </w:r>
      <w:r w:rsidR="002A1661" w:rsidRPr="000C5F46">
        <w:rPr>
          <w:rStyle w:val="Enfasicorsivo"/>
          <w:rFonts w:ascii="Arial" w:eastAsiaTheme="majorEastAsia" w:hAnsi="Arial" w:cs="Arial"/>
          <w:color w:val="002060"/>
        </w:rPr>
        <w:t>lei</w:t>
      </w:r>
      <w:r w:rsidR="002A1661" w:rsidRPr="000C5F46">
        <w:rPr>
          <w:rFonts w:ascii="Arial" w:hAnsi="Arial" w:cs="Arial"/>
          <w:color w:val="002060"/>
        </w:rPr>
        <w:t>.</w:t>
      </w:r>
      <w:r w:rsidRPr="000C5F46">
        <w:rPr>
          <w:rFonts w:ascii="Arial" w:hAnsi="Arial" w:cs="Arial"/>
          <w:color w:val="002060"/>
        </w:rPr>
        <w:t xml:space="preserve"> «Se qualcuno ha sete – avrebbe proclamato Cristo, qualche tempo dopo –, venga a me, e beva chi crede in me</w:t>
      </w:r>
      <w:r w:rsidR="002A1661" w:rsidRPr="000C5F46">
        <w:rPr>
          <w:rFonts w:ascii="Arial" w:hAnsi="Arial" w:cs="Arial"/>
          <w:color w:val="002060"/>
        </w:rPr>
        <w:t>».</w:t>
      </w:r>
      <w:r w:rsidRPr="000C5F46">
        <w:rPr>
          <w:rFonts w:ascii="Arial" w:hAnsi="Arial" w:cs="Arial"/>
          <w:color w:val="002060"/>
        </w:rPr>
        <w:t xml:space="preserve"> Fu questo desiderio a spingere Cristo, quel giorno, a intrattenersi con la samaritana.</w:t>
      </w:r>
    </w:p>
    <w:p w14:paraId="78F75D7F" w14:textId="20BE5482" w:rsidR="00D23CCF" w:rsidRPr="002A1661" w:rsidRDefault="00AD2A09" w:rsidP="00AD2A09">
      <w:pPr>
        <w:pStyle w:val="NormaleWeb"/>
        <w:shd w:val="clear" w:color="auto" w:fill="FFFFFF"/>
        <w:spacing w:before="0" w:beforeAutospacing="0"/>
        <w:rPr>
          <w:rFonts w:ascii="Arial" w:hAnsi="Arial" w:cs="Arial"/>
          <w:b/>
          <w:bCs/>
          <w:i/>
          <w:iCs/>
          <w:color w:val="002060"/>
        </w:rPr>
      </w:pPr>
      <w:r w:rsidRPr="000C5F46">
        <w:rPr>
          <w:rFonts w:ascii="Arial" w:hAnsi="Arial" w:cs="Arial"/>
          <w:color w:val="002060"/>
        </w:rPr>
        <w:t>A partire da quella duplice sete – l'anelito di felicità che ogni persona è, e il desiderio di Cristo di soddisfarlo in chiunque incontrasse – scaturì un dialogo tra Gesù e la samaritana. L'evangelista quasi si diverte a narrare la loro conversazione, fatta di sottintesi ed equivoci, ma anche di profonde intuizioni e rivelazioni.</w:t>
      </w:r>
      <w:r w:rsidRPr="000C5F46">
        <w:rPr>
          <w:rFonts w:ascii="Open Sans" w:hAnsi="Open Sans" w:cs="Open Sans"/>
          <w:color w:val="002060"/>
        </w:rPr>
        <w:br/>
      </w:r>
      <w:r w:rsidRPr="000C5F46">
        <w:rPr>
          <w:rFonts w:ascii="Arial" w:hAnsi="Arial" w:cs="Arial"/>
          <w:color w:val="002060"/>
        </w:rPr>
        <w:t xml:space="preserve">A un certo punto, però, i ruoli s'invertirono. All'inizio, era Gesù che chiedeva da bere alla samaritana. Si capisce: era circa </w:t>
      </w:r>
      <w:r w:rsidR="002A1661" w:rsidRPr="000C5F46">
        <w:rPr>
          <w:rFonts w:ascii="Arial" w:hAnsi="Arial" w:cs="Arial"/>
          <w:color w:val="002060"/>
        </w:rPr>
        <w:t>mezzogiorno,</w:t>
      </w:r>
      <w:r w:rsidRPr="000C5F46">
        <w:rPr>
          <w:rFonts w:ascii="Arial" w:hAnsi="Arial" w:cs="Arial"/>
          <w:color w:val="002060"/>
        </w:rPr>
        <w:t xml:space="preserve"> per cui avrà fatto caldo. Gesù aveva camminato per </w:t>
      </w:r>
      <w:r w:rsidR="002A1661" w:rsidRPr="000C5F46">
        <w:rPr>
          <w:rFonts w:ascii="Arial" w:hAnsi="Arial" w:cs="Arial"/>
          <w:color w:val="002060"/>
        </w:rPr>
        <w:t>ore,</w:t>
      </w:r>
      <w:r w:rsidRPr="000C5F46">
        <w:rPr>
          <w:rFonts w:ascii="Arial" w:hAnsi="Arial" w:cs="Arial"/>
          <w:color w:val="002060"/>
        </w:rPr>
        <w:t xml:space="preserve"> per cui aveva davvero bisogno di bere. Lì c'era un pozzo profondo circa trenta </w:t>
      </w:r>
      <w:r w:rsidR="002A1661" w:rsidRPr="000C5F46">
        <w:rPr>
          <w:rFonts w:ascii="Arial" w:hAnsi="Arial" w:cs="Arial"/>
          <w:color w:val="002060"/>
        </w:rPr>
        <w:t>metri,</w:t>
      </w:r>
      <w:r w:rsidRPr="000C5F46">
        <w:rPr>
          <w:rFonts w:ascii="Arial" w:hAnsi="Arial" w:cs="Arial"/>
          <w:color w:val="002060"/>
        </w:rPr>
        <w:t xml:space="preserve"> ma egli non possedeva un secchio per attingervi </w:t>
      </w:r>
      <w:r w:rsidR="002A1661" w:rsidRPr="000C5F46">
        <w:rPr>
          <w:rFonts w:ascii="Arial" w:hAnsi="Arial" w:cs="Arial"/>
          <w:color w:val="002060"/>
        </w:rPr>
        <w:t>acqua.</w:t>
      </w:r>
      <w:r w:rsidRPr="000C5F46">
        <w:rPr>
          <w:rFonts w:ascii="Arial" w:hAnsi="Arial" w:cs="Arial"/>
          <w:color w:val="002060"/>
        </w:rPr>
        <w:t xml:space="preserve"> Da qui la sua richiesta alla donna. Plausibilmente, egli avrà dovuto superare tanti pregiudizi, tra i quali, anch'egli, da giudeo, sarà cresciuto. Ma la sete è sete, soprattutto quella del cuore. E Gesù le chiese da bere. Ben presto, però, al Signore non importò più bere. </w:t>
      </w:r>
      <w:r w:rsidRPr="002A1661">
        <w:rPr>
          <w:rFonts w:ascii="Arial" w:hAnsi="Arial" w:cs="Arial"/>
          <w:b/>
          <w:bCs/>
          <w:i/>
          <w:iCs/>
          <w:color w:val="002060"/>
        </w:rPr>
        <w:t>Anzi, tra vari botta e risposta, s'intravede nel racconto che ad avere veramente sete non era lui, ma lei.</w:t>
      </w:r>
    </w:p>
    <w:p w14:paraId="42FC58A7" w14:textId="059FAAA9" w:rsidR="00AD2A09" w:rsidRPr="000C5F46" w:rsidRDefault="00AD2A09" w:rsidP="00AD2A09">
      <w:pPr>
        <w:pStyle w:val="NormaleWeb"/>
        <w:shd w:val="clear" w:color="auto" w:fill="FFFFFF"/>
        <w:spacing w:before="0" w:beforeAutospacing="0"/>
        <w:rPr>
          <w:rFonts w:ascii="Open Sans" w:hAnsi="Open Sans" w:cs="Open Sans"/>
          <w:color w:val="002060"/>
        </w:rPr>
      </w:pPr>
      <w:r w:rsidRPr="000C5F46">
        <w:rPr>
          <w:rFonts w:ascii="Arial" w:hAnsi="Arial" w:cs="Arial"/>
          <w:color w:val="002060"/>
        </w:rPr>
        <w:t xml:space="preserve">Come si comportò Cristo, in quell'occasione? Di sicuro, era stato lui a fare il primo passo verso la samaritana. Per farlo, aveva preso le mosse da un'attività feriale, come quella di attingere acqua al pozzo. Poi, però, aveva dato tempo a quella persona, vedendola volutamente sola, a quell'ora, in un luogo in altre ore ben frequentato. Intuendone il dramma, Gesù avrà provato compassione per lei, come gli capitava di frequente davanti ad altre persone ferite dalle prove della vita, come la vedova di Nain al funerale del suo unico </w:t>
      </w:r>
      <w:r w:rsidR="00E33C1A" w:rsidRPr="000C5F46">
        <w:rPr>
          <w:rFonts w:ascii="Arial" w:hAnsi="Arial" w:cs="Arial"/>
          <w:color w:val="002060"/>
        </w:rPr>
        <w:t>figlio,</w:t>
      </w:r>
      <w:r w:rsidRPr="000C5F46">
        <w:rPr>
          <w:rFonts w:ascii="Arial" w:hAnsi="Arial" w:cs="Arial"/>
          <w:color w:val="002060"/>
        </w:rPr>
        <w:t xml:space="preserve"> o come i </w:t>
      </w:r>
      <w:r w:rsidR="00E33C1A" w:rsidRPr="000C5F46">
        <w:rPr>
          <w:rFonts w:ascii="Arial" w:hAnsi="Arial" w:cs="Arial"/>
          <w:color w:val="002060"/>
        </w:rPr>
        <w:t>ciechi,</w:t>
      </w:r>
      <w:r w:rsidRPr="000C5F46">
        <w:rPr>
          <w:rFonts w:ascii="Arial" w:hAnsi="Arial" w:cs="Arial"/>
          <w:color w:val="002060"/>
        </w:rPr>
        <w:t xml:space="preserve"> gli </w:t>
      </w:r>
      <w:r w:rsidR="00E33C1A" w:rsidRPr="000C5F46">
        <w:rPr>
          <w:rFonts w:ascii="Arial" w:hAnsi="Arial" w:cs="Arial"/>
          <w:color w:val="002060"/>
        </w:rPr>
        <w:t>intoccabili,</w:t>
      </w:r>
      <w:r w:rsidRPr="000C5F46">
        <w:rPr>
          <w:rFonts w:ascii="Arial" w:hAnsi="Arial" w:cs="Arial"/>
          <w:color w:val="002060"/>
        </w:rPr>
        <w:t xml:space="preserve"> le folle «stanche e sfinite come pecore che non hanno pastore» </w:t>
      </w:r>
      <w:r w:rsidR="0042268C">
        <w:rPr>
          <w:rFonts w:ascii="Arial" w:hAnsi="Arial" w:cs="Arial"/>
          <w:color w:val="002060"/>
        </w:rPr>
        <w:t>…</w:t>
      </w:r>
      <w:r w:rsidRPr="000C5F46">
        <w:rPr>
          <w:rFonts w:ascii="Arial" w:hAnsi="Arial" w:cs="Arial"/>
          <w:color w:val="002060"/>
        </w:rPr>
        <w:t xml:space="preserve"> Di fatto, Gesù rimase lì a parlare con quella donna di Samaria, senza fretta, sotto il sole di </w:t>
      </w:r>
      <w:r w:rsidR="00E33C1A" w:rsidRPr="000C5F46">
        <w:rPr>
          <w:rFonts w:ascii="Arial" w:hAnsi="Arial" w:cs="Arial"/>
          <w:color w:val="002060"/>
        </w:rPr>
        <w:t>mezzogiorno.</w:t>
      </w:r>
      <w:r w:rsidRPr="000C5F46">
        <w:rPr>
          <w:rFonts w:ascii="Arial" w:hAnsi="Arial" w:cs="Arial"/>
          <w:color w:val="002060"/>
        </w:rPr>
        <w:t xml:space="preserve"> Scommise su un dialogo autentico con lei, ben diverso dalla «chiacchiera» inconcludente!</w:t>
      </w:r>
    </w:p>
    <w:p w14:paraId="711F097C" w14:textId="61A48A0E" w:rsidR="0042268C" w:rsidRDefault="00AD2A09" w:rsidP="00D23CCF">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In secondo luogo, Gesù non giudicò quella donna per la situazione matrimoniale «irregolare» in cui da anni lei si dibatteva. </w:t>
      </w:r>
      <w:r w:rsidRPr="000C5F46">
        <w:rPr>
          <w:rFonts w:ascii="Open Sans" w:hAnsi="Open Sans" w:cs="Open Sans"/>
          <w:color w:val="002060"/>
        </w:rPr>
        <w:br/>
      </w:r>
      <w:r w:rsidRPr="000C5F46">
        <w:rPr>
          <w:rFonts w:ascii="Arial" w:hAnsi="Arial" w:cs="Arial"/>
          <w:color w:val="002060"/>
        </w:rPr>
        <w:lastRenderedPageBreak/>
        <w:t xml:space="preserve">Colpisce, invece, il fatto che persino tra i discepoli di Cristo ci fosse chi inizialmente non capì questo suo atteggiamento accogliente, meravigliandosi che egli parlasse con una </w:t>
      </w:r>
      <w:r w:rsidR="00E33C1A" w:rsidRPr="000C5F46">
        <w:rPr>
          <w:rFonts w:ascii="Arial" w:hAnsi="Arial" w:cs="Arial"/>
          <w:color w:val="002060"/>
        </w:rPr>
        <w:t>samaritana.</w:t>
      </w:r>
      <w:r w:rsidRPr="000C5F46">
        <w:rPr>
          <w:rFonts w:ascii="Arial" w:hAnsi="Arial" w:cs="Arial"/>
          <w:color w:val="002060"/>
        </w:rPr>
        <w:t xml:space="preserve"> </w:t>
      </w:r>
    </w:p>
    <w:p w14:paraId="4CC7C558" w14:textId="77777777" w:rsidR="00E33C1A" w:rsidRDefault="00AD2A09" w:rsidP="00D23CCF">
      <w:pPr>
        <w:pStyle w:val="NormaleWeb"/>
        <w:shd w:val="clear" w:color="auto" w:fill="FFFFFF"/>
        <w:spacing w:before="0" w:beforeAutospacing="0"/>
        <w:rPr>
          <w:rFonts w:ascii="Arial" w:hAnsi="Arial" w:cs="Arial"/>
          <w:color w:val="002060"/>
        </w:rPr>
      </w:pPr>
      <w:r w:rsidRPr="000C5F46">
        <w:rPr>
          <w:rFonts w:ascii="Arial" w:hAnsi="Arial" w:cs="Arial"/>
          <w:color w:val="002060"/>
        </w:rPr>
        <w:t>Così aveva fatto Cristo con quella donna, chiedendole: «Dammi da bere!».</w:t>
      </w:r>
      <w:r w:rsidRPr="000C5F46">
        <w:rPr>
          <w:rFonts w:ascii="Open Sans" w:hAnsi="Open Sans" w:cs="Open Sans"/>
          <w:color w:val="002060"/>
        </w:rPr>
        <w:br/>
      </w:r>
      <w:r w:rsidRPr="000C5F46">
        <w:rPr>
          <w:rFonts w:ascii="Arial" w:hAnsi="Arial" w:cs="Arial"/>
          <w:color w:val="002060"/>
        </w:rPr>
        <w:t xml:space="preserve">Dopo di che, anche nel dialogo successivo con lei – come sempre, del resto –, egli si mostrò accogliente; semplicemente disponibile a farsi carico di qualsiasi sofferenza o conflitto interiore l'interlocutrice gli avesse confessato. Gesù continuò a trattare quella donna da persona, senza disprezzarla per le sue colpe passate o </w:t>
      </w:r>
      <w:r w:rsidR="00682CBA" w:rsidRPr="000C5F46">
        <w:rPr>
          <w:rFonts w:ascii="Arial" w:hAnsi="Arial" w:cs="Arial"/>
          <w:color w:val="002060"/>
        </w:rPr>
        <w:t>presenti.</w:t>
      </w:r>
      <w:r w:rsidRPr="000C5F46">
        <w:rPr>
          <w:rFonts w:ascii="Open Sans" w:hAnsi="Open Sans" w:cs="Open Sans"/>
          <w:color w:val="002060"/>
        </w:rPr>
        <w:br/>
      </w:r>
    </w:p>
    <w:p w14:paraId="41AFC5EF" w14:textId="0E648462" w:rsidR="00E33C1A" w:rsidRDefault="00AD2A09" w:rsidP="00D23CCF">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Quante volte quella donna si sarà innamorata e disinnamorata? Quante relazioni affettive immature avrà vissuto nel tentativo di dissetarsi d'amore autentico? </w:t>
      </w:r>
      <w:r w:rsidRPr="000C5F46">
        <w:rPr>
          <w:rFonts w:ascii="Open Sans" w:hAnsi="Open Sans" w:cs="Open Sans"/>
          <w:color w:val="002060"/>
        </w:rPr>
        <w:br/>
      </w:r>
      <w:r w:rsidRPr="000C5F46">
        <w:rPr>
          <w:rFonts w:ascii="Arial" w:hAnsi="Arial" w:cs="Arial"/>
          <w:color w:val="002060"/>
        </w:rPr>
        <w:t xml:space="preserve">In quel dialogo con la samaritana, è come se Gesù l'avesse presa per mano e l'avesse condotta con compassione </w:t>
      </w:r>
      <w:r w:rsidR="00E33C1A">
        <w:rPr>
          <w:rFonts w:ascii="Arial" w:hAnsi="Arial" w:cs="Arial"/>
          <w:color w:val="002060"/>
        </w:rPr>
        <w:t>fuori dal</w:t>
      </w:r>
      <w:r w:rsidRPr="000C5F46">
        <w:rPr>
          <w:rFonts w:ascii="Arial" w:hAnsi="Arial" w:cs="Arial"/>
          <w:color w:val="002060"/>
        </w:rPr>
        <w:t xml:space="preserve"> vicolo cieco da cui non </w:t>
      </w:r>
      <w:r w:rsidR="00D23CCF" w:rsidRPr="000C5F46">
        <w:rPr>
          <w:rFonts w:ascii="Arial" w:hAnsi="Arial" w:cs="Arial"/>
          <w:color w:val="002060"/>
        </w:rPr>
        <w:t>riusciva</w:t>
      </w:r>
      <w:r w:rsidRPr="000C5F46">
        <w:rPr>
          <w:rFonts w:ascii="Arial" w:hAnsi="Arial" w:cs="Arial"/>
          <w:color w:val="002060"/>
        </w:rPr>
        <w:t xml:space="preserve"> più a uscire da sola. «Disceso dal cielo», «perché chiunque credesse in lui avesse la vita eterna</w:t>
      </w:r>
      <w:r w:rsidR="00682CBA" w:rsidRPr="000C5F46">
        <w:rPr>
          <w:rFonts w:ascii="Arial" w:hAnsi="Arial" w:cs="Arial"/>
          <w:color w:val="002060"/>
        </w:rPr>
        <w:t>»,</w:t>
      </w:r>
      <w:r w:rsidRPr="000C5F46">
        <w:rPr>
          <w:rFonts w:ascii="Arial" w:hAnsi="Arial" w:cs="Arial"/>
          <w:color w:val="002060"/>
        </w:rPr>
        <w:t xml:space="preserve"> Cristo entrò con lei nelle sabbie mobili della sua vergognosa situazione affettiva. Non per tormentarla, ma per farle prendere consapevolezza – non senza una buona dose di ansia inevitabile ma feconda – di quanto lei avesse vissuto e, presumibilmente, rimosso. Soltanto così Gesù avrebbe potuto aiutarla a lasciarsi consapevolmente estrarre da lui dai flutti mortali del </w:t>
      </w:r>
      <w:r w:rsidR="00682CBA" w:rsidRPr="000C5F46">
        <w:rPr>
          <w:rFonts w:ascii="Arial" w:hAnsi="Arial" w:cs="Arial"/>
          <w:color w:val="002060"/>
        </w:rPr>
        <w:t>peccato,</w:t>
      </w:r>
      <w:r w:rsidRPr="000C5F46">
        <w:rPr>
          <w:rFonts w:ascii="Arial" w:hAnsi="Arial" w:cs="Arial"/>
          <w:color w:val="002060"/>
        </w:rPr>
        <w:t xml:space="preserve"> ben più profondi del pozzo di Sicar!</w:t>
      </w:r>
    </w:p>
    <w:p w14:paraId="4DA597EF" w14:textId="2480C59E" w:rsidR="00682CBA" w:rsidRDefault="00AD2A09" w:rsidP="00D23CCF">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Pur giungendo a mettere allo scoperto la verità poco onorevole della storia di quella donna, «colui che scruta gli affetti e i pensieri degli uomini» non lo fece per condannarla; ma per invitarla a credere in lui, così che non andasse perduta, ma ricevesse in dono la vita </w:t>
      </w:r>
      <w:r w:rsidR="00682CBA" w:rsidRPr="000C5F46">
        <w:rPr>
          <w:rFonts w:ascii="Arial" w:hAnsi="Arial" w:cs="Arial"/>
          <w:color w:val="002060"/>
        </w:rPr>
        <w:t>eterna.</w:t>
      </w:r>
    </w:p>
    <w:p w14:paraId="5B78426A" w14:textId="27D00654" w:rsidR="00AD2A09" w:rsidRPr="0042268C" w:rsidRDefault="00AD2A09" w:rsidP="00D23CCF">
      <w:pPr>
        <w:pStyle w:val="NormaleWeb"/>
        <w:shd w:val="clear" w:color="auto" w:fill="FFFFFF"/>
        <w:spacing w:before="0" w:beforeAutospacing="0"/>
        <w:rPr>
          <w:rFonts w:ascii="Arial" w:hAnsi="Arial" w:cs="Arial"/>
          <w:color w:val="002060"/>
        </w:rPr>
      </w:pPr>
      <w:r w:rsidRPr="000C5F46">
        <w:rPr>
          <w:rFonts w:ascii="Arial" w:hAnsi="Arial" w:cs="Arial"/>
          <w:color w:val="002060"/>
        </w:rPr>
        <w:t xml:space="preserve">Finalmente, di fronte alle parole di Gesù, taglienti come una spada  – perché vere –, ma anche «dolci come il miele»– perché caritatevoli –, la samaritana gli si arrese: «Se mi conosci così a fondo, devi essere il profeta che tutti aspettano» </w:t>
      </w:r>
      <w:r w:rsidR="00682CBA">
        <w:rPr>
          <w:rFonts w:ascii="Arial" w:hAnsi="Arial" w:cs="Arial"/>
          <w:color w:val="002060"/>
        </w:rPr>
        <w:t>.</w:t>
      </w:r>
      <w:r w:rsidRPr="000C5F46">
        <w:rPr>
          <w:rFonts w:ascii="Open Sans" w:hAnsi="Open Sans" w:cs="Open Sans"/>
          <w:color w:val="002060"/>
        </w:rPr>
        <w:br/>
      </w:r>
      <w:r w:rsidRPr="000C5F46">
        <w:rPr>
          <w:rFonts w:ascii="Open Sans" w:hAnsi="Open Sans" w:cs="Open Sans"/>
          <w:color w:val="002060"/>
        </w:rPr>
        <w:br/>
      </w:r>
      <w:r w:rsidRPr="000C5F46">
        <w:rPr>
          <w:rFonts w:ascii="Arial" w:hAnsi="Arial" w:cs="Arial"/>
          <w:color w:val="002060"/>
        </w:rPr>
        <w:t xml:space="preserve">Difatti, fin dall'inizio della conversazione con la samaritana, pare che Gesù non abbia reagito al modo piuttosto ruvido con cui lei gli aveva risposto: «Come mai tu, che sei giudeo, chiedi da bere a me, che sono una donna samaritana?» </w:t>
      </w:r>
      <w:r w:rsidR="00682CBA">
        <w:rPr>
          <w:rFonts w:ascii="Arial" w:hAnsi="Arial" w:cs="Arial"/>
          <w:color w:val="002060"/>
        </w:rPr>
        <w:t>.</w:t>
      </w:r>
      <w:r w:rsidRPr="000C5F46">
        <w:rPr>
          <w:rFonts w:ascii="Arial" w:hAnsi="Arial" w:cs="Arial"/>
          <w:color w:val="002060"/>
        </w:rPr>
        <w:t xml:space="preserve"> Ma al di là di questa ed altre «barriere» della samaritana, Cristo proseguì con pazienza sul sentiero della condivisione su cui aveva deciso d'inoltrarsi: assetata lei, assetato lui. In questo modo arrivò a dirle la verità non solo sulla situazione immorale da lei vissuta, ma anche sul sincretismo religioso del popolo cui lei </w:t>
      </w:r>
      <w:r w:rsidR="00682CBA" w:rsidRPr="000C5F46">
        <w:rPr>
          <w:rFonts w:ascii="Arial" w:hAnsi="Arial" w:cs="Arial"/>
          <w:color w:val="002060"/>
        </w:rPr>
        <w:t>apparteneva.</w:t>
      </w:r>
      <w:r w:rsidRPr="000C5F46">
        <w:rPr>
          <w:rFonts w:ascii="Arial" w:hAnsi="Arial" w:cs="Arial"/>
          <w:color w:val="002060"/>
        </w:rPr>
        <w:t xml:space="preserve"> Così, continuando a dosare sapientemente verità e carità, Gesù riuscì a far riaffiorare nell'interlocutrice l'anelito assopito di cambiare vita e di relazionarsi in modo più autentico con </w:t>
      </w:r>
      <w:r w:rsidR="00682CBA" w:rsidRPr="000C5F46">
        <w:rPr>
          <w:rFonts w:ascii="Arial" w:hAnsi="Arial" w:cs="Arial"/>
          <w:color w:val="002060"/>
        </w:rPr>
        <w:t>Dio e</w:t>
      </w:r>
      <w:r w:rsidRPr="000C5F46">
        <w:rPr>
          <w:rFonts w:ascii="Arial" w:hAnsi="Arial" w:cs="Arial"/>
          <w:color w:val="002060"/>
        </w:rPr>
        <w:t xml:space="preserve"> con gli altri.</w:t>
      </w:r>
    </w:p>
    <w:p w14:paraId="1FDEB748" w14:textId="728F962F" w:rsidR="00E72FBC" w:rsidRDefault="003843A2">
      <w:pPr>
        <w:rPr>
          <w:color w:val="002060"/>
        </w:rPr>
      </w:pPr>
      <w:r w:rsidRPr="003843A2">
        <w:rPr>
          <w:rFonts w:ascii="Arial" w:hAnsi="Arial" w:cs="Arial"/>
          <w:noProof/>
          <w:color w:val="002060"/>
        </w:rPr>
        <mc:AlternateContent>
          <mc:Choice Requires="wps">
            <w:drawing>
              <wp:anchor distT="45720" distB="45720" distL="114300" distR="114300" simplePos="0" relativeHeight="251661312" behindDoc="0" locked="0" layoutInCell="1" allowOverlap="1" wp14:anchorId="4DA156B7" wp14:editId="17593A00">
                <wp:simplePos x="0" y="0"/>
                <wp:positionH relativeFrom="column">
                  <wp:posOffset>2254885</wp:posOffset>
                </wp:positionH>
                <wp:positionV relativeFrom="paragraph">
                  <wp:posOffset>94615</wp:posOffset>
                </wp:positionV>
                <wp:extent cx="2360930" cy="1404620"/>
                <wp:effectExtent l="0" t="0" r="17780" b="24765"/>
                <wp:wrapSquare wrapText="bothSides"/>
                <wp:docPr id="169644254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1196DCCF" w14:textId="17C613F2" w:rsidR="003843A2" w:rsidRPr="003843A2" w:rsidRDefault="003843A2">
                            <w:pPr>
                              <w:rPr>
                                <w:b/>
                                <w:bCs/>
                                <w:color w:val="2F5496" w:themeColor="accent1" w:themeShade="BF"/>
                              </w:rPr>
                            </w:pPr>
                            <w:r w:rsidRPr="003843A2">
                              <w:rPr>
                                <w:b/>
                                <w:bCs/>
                                <w:color w:val="2F5496" w:themeColor="accent1" w:themeShade="BF"/>
                              </w:rPr>
                              <w:t>SILENZIO</w:t>
                            </w:r>
                          </w:p>
                          <w:p w14:paraId="5879A1B1" w14:textId="0CFCCD44" w:rsidR="003843A2" w:rsidRPr="003843A2" w:rsidRDefault="003843A2">
                            <w:pPr>
                              <w:rPr>
                                <w:b/>
                                <w:bCs/>
                                <w:color w:val="2F5496" w:themeColor="accent1" w:themeShade="BF"/>
                              </w:rPr>
                            </w:pPr>
                            <w:r w:rsidRPr="003843A2">
                              <w:rPr>
                                <w:b/>
                                <w:bCs/>
                                <w:color w:val="2F5496" w:themeColor="accent1" w:themeShade="BF"/>
                              </w:rPr>
                              <w:t>RICHIESTA DI PERDONO</w:t>
                            </w:r>
                          </w:p>
                          <w:p w14:paraId="1EF10FED" w14:textId="63DE6557" w:rsidR="003843A2" w:rsidRPr="003843A2" w:rsidRDefault="003843A2">
                            <w:pPr>
                              <w:rPr>
                                <w:b/>
                                <w:bCs/>
                                <w:color w:val="2F5496" w:themeColor="accent1" w:themeShade="BF"/>
                              </w:rPr>
                            </w:pPr>
                            <w:r w:rsidRPr="003843A2">
                              <w:rPr>
                                <w:b/>
                                <w:bCs/>
                                <w:color w:val="2F5496" w:themeColor="accent1" w:themeShade="BF"/>
                              </w:rPr>
                              <w:t>PADRE NOSTRO</w:t>
                            </w:r>
                          </w:p>
                          <w:p w14:paraId="4411A0CC" w14:textId="52B71654" w:rsidR="003843A2" w:rsidRPr="003843A2" w:rsidRDefault="003843A2">
                            <w:pPr>
                              <w:rPr>
                                <w:b/>
                                <w:bCs/>
                                <w:color w:val="2F5496" w:themeColor="accent1" w:themeShade="BF"/>
                              </w:rPr>
                            </w:pPr>
                            <w:r w:rsidRPr="003843A2">
                              <w:rPr>
                                <w:b/>
                                <w:bCs/>
                                <w:color w:val="2F5496" w:themeColor="accent1" w:themeShade="BF"/>
                              </w:rPr>
                              <w:t>SCAMBIO DELLA PACE</w:t>
                            </w:r>
                          </w:p>
                          <w:p w14:paraId="44A8202F" w14:textId="4AA1020B" w:rsidR="003843A2" w:rsidRPr="003843A2" w:rsidRDefault="003843A2">
                            <w:pPr>
                              <w:rPr>
                                <w:b/>
                                <w:bCs/>
                                <w:color w:val="2F5496" w:themeColor="accent1" w:themeShade="BF"/>
                              </w:rPr>
                            </w:pPr>
                            <w:r w:rsidRPr="003843A2">
                              <w:rPr>
                                <w:b/>
                                <w:bCs/>
                                <w:color w:val="2F5496" w:themeColor="accent1" w:themeShade="BF"/>
                              </w:rPr>
                              <w:t>ASSOLUZIONE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DA156B7" id="_x0000_s1027" type="#_x0000_t202" style="position:absolute;margin-left:177.55pt;margin-top:7.4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" fillcolor="white [3201]" strokecolor="#ed7d31 [3205]" strokeweight="1pt">
                <v:textbox style="mso-fit-shape-to-text:t">
                  <w:txbxContent>
                    <w:p w14:paraId="1196DCCF" w14:textId="17C613F2" w:rsidR="003843A2" w:rsidRPr="003843A2" w:rsidRDefault="003843A2">
                      <w:pPr>
                        <w:rPr>
                          <w:b/>
                          <w:bCs/>
                          <w:color w:val="2F5496" w:themeColor="accent1" w:themeShade="BF"/>
                        </w:rPr>
                      </w:pPr>
                      <w:r w:rsidRPr="003843A2">
                        <w:rPr>
                          <w:b/>
                          <w:bCs/>
                          <w:color w:val="2F5496" w:themeColor="accent1" w:themeShade="BF"/>
                        </w:rPr>
                        <w:t>SILENZIO</w:t>
                      </w:r>
                    </w:p>
                    <w:p w14:paraId="5879A1B1" w14:textId="0CFCCD44" w:rsidR="003843A2" w:rsidRPr="003843A2" w:rsidRDefault="003843A2">
                      <w:pPr>
                        <w:rPr>
                          <w:b/>
                          <w:bCs/>
                          <w:color w:val="2F5496" w:themeColor="accent1" w:themeShade="BF"/>
                        </w:rPr>
                      </w:pPr>
                      <w:r w:rsidRPr="003843A2">
                        <w:rPr>
                          <w:b/>
                          <w:bCs/>
                          <w:color w:val="2F5496" w:themeColor="accent1" w:themeShade="BF"/>
                        </w:rPr>
                        <w:t>RICHIESTA DI PERDONO</w:t>
                      </w:r>
                    </w:p>
                    <w:p w14:paraId="1EF10FED" w14:textId="63DE6557" w:rsidR="003843A2" w:rsidRPr="003843A2" w:rsidRDefault="003843A2">
                      <w:pPr>
                        <w:rPr>
                          <w:b/>
                          <w:bCs/>
                          <w:color w:val="2F5496" w:themeColor="accent1" w:themeShade="BF"/>
                        </w:rPr>
                      </w:pPr>
                      <w:r w:rsidRPr="003843A2">
                        <w:rPr>
                          <w:b/>
                          <w:bCs/>
                          <w:color w:val="2F5496" w:themeColor="accent1" w:themeShade="BF"/>
                        </w:rPr>
                        <w:t>PADRE NOSTRO</w:t>
                      </w:r>
                    </w:p>
                    <w:p w14:paraId="4411A0CC" w14:textId="52B71654" w:rsidR="003843A2" w:rsidRPr="003843A2" w:rsidRDefault="003843A2">
                      <w:pPr>
                        <w:rPr>
                          <w:b/>
                          <w:bCs/>
                          <w:color w:val="2F5496" w:themeColor="accent1" w:themeShade="BF"/>
                        </w:rPr>
                      </w:pPr>
                      <w:r w:rsidRPr="003843A2">
                        <w:rPr>
                          <w:b/>
                          <w:bCs/>
                          <w:color w:val="2F5496" w:themeColor="accent1" w:themeShade="BF"/>
                        </w:rPr>
                        <w:t>SCAMBIO DELLA PACE</w:t>
                      </w:r>
                    </w:p>
                    <w:p w14:paraId="44A8202F" w14:textId="4AA1020B" w:rsidR="003843A2" w:rsidRPr="003843A2" w:rsidRDefault="003843A2">
                      <w:pPr>
                        <w:rPr>
                          <w:b/>
                          <w:bCs/>
                          <w:color w:val="2F5496" w:themeColor="accent1" w:themeShade="BF"/>
                        </w:rPr>
                      </w:pPr>
                      <w:r w:rsidRPr="003843A2">
                        <w:rPr>
                          <w:b/>
                          <w:bCs/>
                          <w:color w:val="2F5496" w:themeColor="accent1" w:themeShade="BF"/>
                        </w:rPr>
                        <w:t>ASSOLUZIONE</w:t>
                      </w:r>
                    </w:p>
                  </w:txbxContent>
                </v:textbox>
                <w10:wrap type="square"/>
              </v:shape>
            </w:pict>
          </mc:Fallback>
        </mc:AlternateContent>
      </w:r>
      <w:r w:rsidR="003273E7">
        <w:rPr>
          <w:b/>
          <w:bCs/>
          <w:noProof/>
          <w:color w:val="4472C4" w:themeColor="accent1"/>
        </w:rPr>
        <w:drawing>
          <wp:inline distT="0" distB="0" distL="0" distR="0" wp14:anchorId="263E16E2" wp14:editId="0E084C11">
            <wp:extent cx="1456592" cy="2705100"/>
            <wp:effectExtent l="0" t="0" r="0" b="0"/>
            <wp:docPr id="112895897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58973" name="Immagine 1128958973"/>
                    <pic:cNvPicPr/>
                  </pic:nvPicPr>
                  <pic:blipFill>
                    <a:blip r:embed="rId10">
                      <a:extLst>
                        <a:ext uri="{28A0092B-C50C-407E-A947-70E740481C1C}">
                          <a14:useLocalDpi xmlns:a14="http://schemas.microsoft.com/office/drawing/2010/main" val="0"/>
                        </a:ext>
                      </a:extLst>
                    </a:blip>
                    <a:stretch>
                      <a:fillRect/>
                    </a:stretch>
                  </pic:blipFill>
                  <pic:spPr>
                    <a:xfrm>
                      <a:off x="0" y="0"/>
                      <a:ext cx="1469116" cy="2728358"/>
                    </a:xfrm>
                    <a:prstGeom prst="rect">
                      <a:avLst/>
                    </a:prstGeom>
                  </pic:spPr>
                </pic:pic>
              </a:graphicData>
            </a:graphic>
          </wp:inline>
        </w:drawing>
      </w:r>
    </w:p>
    <w:sectPr w:rsidR="00E72FBC" w:rsidSect="003843A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911"/>
    <w:rsid w:val="000C5F46"/>
    <w:rsid w:val="00124BAC"/>
    <w:rsid w:val="00151042"/>
    <w:rsid w:val="001E4F10"/>
    <w:rsid w:val="00236CD6"/>
    <w:rsid w:val="002A1661"/>
    <w:rsid w:val="003273E7"/>
    <w:rsid w:val="003615AA"/>
    <w:rsid w:val="003843A2"/>
    <w:rsid w:val="0042268C"/>
    <w:rsid w:val="00571905"/>
    <w:rsid w:val="00655300"/>
    <w:rsid w:val="00682CBA"/>
    <w:rsid w:val="008C545E"/>
    <w:rsid w:val="009B6911"/>
    <w:rsid w:val="00AD2A09"/>
    <w:rsid w:val="00BD0F96"/>
    <w:rsid w:val="00C8504E"/>
    <w:rsid w:val="00D23CCF"/>
    <w:rsid w:val="00D36FEC"/>
    <w:rsid w:val="00D60140"/>
    <w:rsid w:val="00E33C1A"/>
    <w:rsid w:val="00E671DA"/>
    <w:rsid w:val="00E72FBC"/>
    <w:rsid w:val="00E74BFB"/>
    <w:rsid w:val="00F15E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6559"/>
  <w15:chartTrackingRefBased/>
  <w15:docId w15:val="{98A8371E-4FC4-4373-AA24-27DD8D48D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B69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B69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B691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B691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B691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B69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B69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B69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B69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B691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B691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B691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B691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B691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B69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B69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B69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B69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B6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B69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B69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B69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B69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B6911"/>
    <w:rPr>
      <w:i/>
      <w:iCs/>
      <w:color w:val="404040" w:themeColor="text1" w:themeTint="BF"/>
    </w:rPr>
  </w:style>
  <w:style w:type="paragraph" w:styleId="Paragrafoelenco">
    <w:name w:val="List Paragraph"/>
    <w:basedOn w:val="Normale"/>
    <w:uiPriority w:val="34"/>
    <w:qFormat/>
    <w:rsid w:val="009B6911"/>
    <w:pPr>
      <w:ind w:left="720"/>
      <w:contextualSpacing/>
    </w:pPr>
  </w:style>
  <w:style w:type="character" w:styleId="Enfasiintensa">
    <w:name w:val="Intense Emphasis"/>
    <w:basedOn w:val="Carpredefinitoparagrafo"/>
    <w:uiPriority w:val="21"/>
    <w:qFormat/>
    <w:rsid w:val="009B6911"/>
    <w:rPr>
      <w:i/>
      <w:iCs/>
      <w:color w:val="2F5496" w:themeColor="accent1" w:themeShade="BF"/>
    </w:rPr>
  </w:style>
  <w:style w:type="paragraph" w:styleId="Citazioneintensa">
    <w:name w:val="Intense Quote"/>
    <w:basedOn w:val="Normale"/>
    <w:next w:val="Normale"/>
    <w:link w:val="CitazioneintensaCarattere"/>
    <w:uiPriority w:val="30"/>
    <w:qFormat/>
    <w:rsid w:val="009B69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B6911"/>
    <w:rPr>
      <w:i/>
      <w:iCs/>
      <w:color w:val="2F5496" w:themeColor="accent1" w:themeShade="BF"/>
    </w:rPr>
  </w:style>
  <w:style w:type="character" w:styleId="Riferimentointenso">
    <w:name w:val="Intense Reference"/>
    <w:basedOn w:val="Carpredefinitoparagrafo"/>
    <w:uiPriority w:val="32"/>
    <w:qFormat/>
    <w:rsid w:val="009B6911"/>
    <w:rPr>
      <w:b/>
      <w:bCs/>
      <w:smallCaps/>
      <w:color w:val="2F5496" w:themeColor="accent1" w:themeShade="BF"/>
      <w:spacing w:val="5"/>
    </w:rPr>
  </w:style>
  <w:style w:type="paragraph" w:styleId="NormaleWeb">
    <w:name w:val="Normal (Web)"/>
    <w:basedOn w:val="Normale"/>
    <w:uiPriority w:val="99"/>
    <w:unhideWhenUsed/>
    <w:rsid w:val="009B6911"/>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9B6911"/>
    <w:rPr>
      <w:b/>
      <w:bCs/>
    </w:rPr>
  </w:style>
  <w:style w:type="character" w:styleId="Enfasicorsivo">
    <w:name w:val="Emphasis"/>
    <w:basedOn w:val="Carpredefinitoparagrafo"/>
    <w:uiPriority w:val="20"/>
    <w:qFormat/>
    <w:rsid w:val="009B6911"/>
    <w:rPr>
      <w:i/>
      <w:iCs/>
    </w:rPr>
  </w:style>
  <w:style w:type="character" w:customStyle="1" w:styleId="bibbiaedu-linked">
    <w:name w:val="bibbiaedu-linked"/>
    <w:basedOn w:val="Carpredefinitoparagrafo"/>
    <w:rsid w:val="00C8504E"/>
  </w:style>
  <w:style w:type="character" w:styleId="Collegamentoipertestuale">
    <w:name w:val="Hyperlink"/>
    <w:basedOn w:val="Carpredefinitoparagrafo"/>
    <w:uiPriority w:val="99"/>
    <w:semiHidden/>
    <w:unhideWhenUsed/>
    <w:rsid w:val="00C8504E"/>
    <w:rPr>
      <w:color w:val="0000FF"/>
      <w:u w:val="single"/>
    </w:rPr>
  </w:style>
  <w:style w:type="paragraph" w:styleId="Nessunaspaziatura">
    <w:name w:val="No Spacing"/>
    <w:uiPriority w:val="1"/>
    <w:qFormat/>
    <w:rsid w:val="00BD0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hyperlink" Target="https://www.bibbiaedu.it/CEI2008/nt/Gv/4/?sel=4,40-4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biaedu.it/CEI2008/nt/Gv/4/?sel=4,19-26.39" TargetMode="External"/><Relationship Id="rId11" Type="http://schemas.openxmlformats.org/officeDocument/2006/relationships/fontTable" Target="fontTable.xml"/><Relationship Id="rId5" Type="http://schemas.openxmlformats.org/officeDocument/2006/relationships/hyperlink" Target="https://www.bibbiaedu.it/CEI2008/nt/Gv/4/?sel=4,5-15" TargetMode="External"/><Relationship Id="rId10" Type="http://schemas.openxmlformats.org/officeDocument/2006/relationships/image" Target="media/image4.jpg"/><Relationship Id="rId4" Type="http://schemas.openxmlformats.org/officeDocument/2006/relationships/image" Target="media/image1.jpeg"/><Relationship Id="rId9"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1730</Words>
  <Characters>9863</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Lino Zatelli</dc:creator>
  <cp:keywords/>
  <dc:description/>
  <cp:lastModifiedBy>Lino Zatelli</cp:lastModifiedBy>
  <cp:revision>13</cp:revision>
  <cp:lastPrinted>2026-03-17T08:21:00Z</cp:lastPrinted>
  <dcterms:created xsi:type="dcterms:W3CDTF">2026-03-09T13:18:00Z</dcterms:created>
  <dcterms:modified xsi:type="dcterms:W3CDTF">2026-03-17T08:30:00Z</dcterms:modified>
</cp:coreProperties>
</file>