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A363B"/>
          <w:sz w:val="32"/>
          <w:shd w:val="clear" w:color="auto" w:fill="FFFFFF"/>
        </w:rPr>
        <w:t>Il</w:t>
      </w:r>
      <w:bookmarkStart w:id="0" w:name="_GoBack"/>
      <w:bookmarkEnd w:id="0"/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 profumo del pane inonda le chiese in questa domenica di moltiplicazione gioiosa e di festa.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Il profumo del pane è il profumo più buono del mondo perché reca le fragranze della semplicità, anzi dell'essenzialità, del lavoro perché il pane si suda. E di fraternità.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L'odore del pane rende gli invitati una famiglia attorno alla stessa mensa e profuma di condivisione.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Il profumo del pane è profumo antico come un rito della memoria eppure tanto attuale e presente da divenire sostentamento del corpo. Ma anche dello spirito. E sono sicuro che anche il pane moltiplicato da Gesù fosse profumato e croccante come quello appena sfornato.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Fossero stati davvero più di cinquemila, anche quelli più lontani furono conquistati da quel profumo spinto dalla brezza insieme alle parole del nazareno.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Coraggioso forte quel ragazzo che mette in gioco i suoi di pani e i due pesci! Forse si è arreso al fascino di quelle parole estranee eppure così vere o è rimasto conquistato dalla radicalità di quell'annuncio oppure s'è lasciato distrarre dall'io per un attimo e non avere il tempo di pentirsene oppure ha intravisto prima di altri la conseguenza del fidarsi.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Forse semplicemente gli era passata la fame perché aveva l'anima colma? Oggi non siamo più capaci di moltiplicare perché non riusciamo a condividere. </w:t>
      </w:r>
    </w:p>
    <w:p w:rsidR="0084371C" w:rsidRPr="0084371C" w:rsidRDefault="0084371C" w:rsidP="0084371C">
      <w:pPr>
        <w:rPr>
          <w:rFonts w:ascii="Helvetica" w:hAnsi="Helvetica" w:cs="Helvetica"/>
          <w:b/>
          <w:color w:val="2A363B"/>
          <w:sz w:val="32"/>
          <w:shd w:val="clear" w:color="auto" w:fill="FFFFFF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 xml:space="preserve">"A chi sa fare la divisione, riesce bene anche la moltiplicazione" – diceva don Tonino Bello commentando questa pagina di Vangelo. </w:t>
      </w:r>
    </w:p>
    <w:p w:rsidR="00E25C3E" w:rsidRPr="0084371C" w:rsidRDefault="0084371C" w:rsidP="0084371C">
      <w:pPr>
        <w:rPr>
          <w:b/>
          <w:sz w:val="32"/>
        </w:rPr>
      </w:pPr>
      <w:r w:rsidRPr="0084371C">
        <w:rPr>
          <w:rFonts w:ascii="Helvetica" w:hAnsi="Helvetica" w:cs="Helvetica"/>
          <w:b/>
          <w:color w:val="2A363B"/>
          <w:sz w:val="32"/>
          <w:shd w:val="clear" w:color="auto" w:fill="FFFFFF"/>
        </w:rPr>
        <w:t>E noi oggi non sappiamo più rischiare i nostri pani e i nostri pesci e, per questa ragione, condanniamo le folle a morire di fame e noi a restare senza profumo di pane.</w:t>
      </w:r>
    </w:p>
    <w:sectPr w:rsidR="00E25C3E" w:rsidRPr="0084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C"/>
    <w:rsid w:val="0084371C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2021-07-24T15:02:00Z</dcterms:created>
  <dcterms:modified xsi:type="dcterms:W3CDTF">2021-07-24T15:03:00Z</dcterms:modified>
</cp:coreProperties>
</file>